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5200" w:rsidRDefault="00D114F1" w:rsidP="00625200">
      <w:pPr>
        <w:jc w:val="center"/>
        <w:rPr>
          <w:rFonts w:ascii="方正小标宋简体" w:eastAsia="方正小标宋简体"/>
          <w:sz w:val="44"/>
          <w:szCs w:val="44"/>
        </w:rPr>
      </w:pPr>
      <w:r w:rsidRPr="00625200">
        <w:rPr>
          <w:rFonts w:ascii="方正小标宋简体" w:eastAsia="方正小标宋简体" w:hint="eastAsia"/>
          <w:sz w:val="44"/>
          <w:szCs w:val="44"/>
        </w:rPr>
        <w:t>关于开展2018年度科研实验室</w:t>
      </w:r>
    </w:p>
    <w:p w:rsidR="00BB10E7" w:rsidRPr="00625200" w:rsidRDefault="00D114F1" w:rsidP="00625200">
      <w:pPr>
        <w:jc w:val="center"/>
        <w:rPr>
          <w:rFonts w:ascii="方正小标宋简体" w:eastAsia="方正小标宋简体"/>
          <w:sz w:val="44"/>
          <w:szCs w:val="44"/>
        </w:rPr>
      </w:pPr>
      <w:r w:rsidRPr="00625200">
        <w:rPr>
          <w:rFonts w:ascii="方正小标宋简体" w:eastAsia="方正小标宋简体" w:hint="eastAsia"/>
          <w:sz w:val="44"/>
          <w:szCs w:val="44"/>
        </w:rPr>
        <w:t>安全检查的通知</w:t>
      </w:r>
    </w:p>
    <w:p w:rsidR="00D114F1" w:rsidRPr="00625200" w:rsidRDefault="00D114F1" w:rsidP="00C2676B">
      <w:pPr>
        <w:rPr>
          <w:rFonts w:ascii="仿宋_GB2312" w:eastAsia="仿宋_GB2312"/>
          <w:sz w:val="32"/>
          <w:szCs w:val="32"/>
        </w:rPr>
      </w:pPr>
      <w:r w:rsidRPr="00625200">
        <w:rPr>
          <w:rFonts w:ascii="仿宋_GB2312" w:eastAsia="仿宋_GB2312" w:hint="eastAsia"/>
          <w:sz w:val="32"/>
          <w:szCs w:val="32"/>
        </w:rPr>
        <w:t>各相关单位：</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根据</w:t>
      </w:r>
      <w:r w:rsidR="009323FF">
        <w:rPr>
          <w:rFonts w:ascii="仿宋_GB2312" w:eastAsia="仿宋_GB2312" w:hint="eastAsia"/>
          <w:sz w:val="32"/>
          <w:szCs w:val="32"/>
        </w:rPr>
        <w:t>《国务院教育督导委员会办公室关于开展2018年秋季开学专项督导检查工作的通知》（国教督办函</w:t>
      </w:r>
      <w:r w:rsidR="009323FF" w:rsidRPr="00625200">
        <w:rPr>
          <w:rFonts w:ascii="仿宋_GB2312" w:eastAsia="仿宋_GB2312" w:hint="eastAsia"/>
          <w:sz w:val="32"/>
          <w:szCs w:val="32"/>
        </w:rPr>
        <w:t>〔2018〕</w:t>
      </w:r>
      <w:r w:rsidR="009323FF">
        <w:rPr>
          <w:rFonts w:ascii="仿宋_GB2312" w:eastAsia="仿宋_GB2312" w:hint="eastAsia"/>
          <w:sz w:val="32"/>
          <w:szCs w:val="32"/>
        </w:rPr>
        <w:t>59号）、</w:t>
      </w:r>
      <w:r w:rsidRPr="00625200">
        <w:rPr>
          <w:rFonts w:ascii="仿宋_GB2312" w:eastAsia="仿宋_GB2312" w:hint="eastAsia"/>
          <w:sz w:val="32"/>
          <w:szCs w:val="32"/>
        </w:rPr>
        <w:t>《教育部科技司关于开展2018年度高等学校科研实验室安全检查工作的通知》（教技司〔2018〕254号）要求</w:t>
      </w:r>
      <w:r w:rsidR="00D31461">
        <w:rPr>
          <w:rFonts w:ascii="仿宋_GB2312" w:eastAsia="仿宋_GB2312" w:hint="eastAsia"/>
          <w:sz w:val="32"/>
          <w:szCs w:val="32"/>
        </w:rPr>
        <w:t>和《西北农林科技大学科研实验室安全管理暂行办法》规定，</w:t>
      </w:r>
      <w:r w:rsidRPr="00625200">
        <w:rPr>
          <w:rFonts w:ascii="仿宋_GB2312" w:eastAsia="仿宋_GB2312" w:hint="eastAsia"/>
          <w:sz w:val="32"/>
          <w:szCs w:val="32"/>
        </w:rPr>
        <w:t>为了确保我校科研实验室安全规范运行，杜绝安全事故发生，</w:t>
      </w:r>
      <w:r w:rsidR="00F54A6E">
        <w:rPr>
          <w:rFonts w:ascii="仿宋_GB2312" w:eastAsia="仿宋_GB2312" w:hint="eastAsia"/>
          <w:sz w:val="32"/>
          <w:szCs w:val="32"/>
        </w:rPr>
        <w:t>消除安全隐患。</w:t>
      </w:r>
      <w:r w:rsidRPr="00625200">
        <w:rPr>
          <w:rFonts w:ascii="仿宋_GB2312" w:eastAsia="仿宋_GB2312" w:hint="eastAsia"/>
          <w:sz w:val="32"/>
          <w:szCs w:val="32"/>
        </w:rPr>
        <w:t>同时做好开学初科研实验室安全工作，学校决定对全校科研实验室安全进行全面检查，现就有关事项通知如下：</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一、检查对象</w:t>
      </w:r>
    </w:p>
    <w:p w:rsidR="00D114F1" w:rsidRPr="00625200" w:rsidRDefault="008C31D3" w:rsidP="00C2676B">
      <w:pPr>
        <w:ind w:firstLineChars="200" w:firstLine="640"/>
        <w:rPr>
          <w:rFonts w:ascii="仿宋_GB2312" w:eastAsia="仿宋_GB2312"/>
          <w:sz w:val="32"/>
          <w:szCs w:val="32"/>
        </w:rPr>
      </w:pPr>
      <w:r>
        <w:rPr>
          <w:rFonts w:ascii="仿宋_GB2312" w:eastAsia="仿宋_GB2312" w:hint="eastAsia"/>
          <w:sz w:val="32"/>
          <w:szCs w:val="32"/>
        </w:rPr>
        <w:t>学校</w:t>
      </w:r>
      <w:r w:rsidR="00C2676B">
        <w:rPr>
          <w:rFonts w:ascii="仿宋_GB2312" w:eastAsia="仿宋_GB2312" w:hint="eastAsia"/>
          <w:sz w:val="32"/>
          <w:szCs w:val="32"/>
        </w:rPr>
        <w:t>各相关单位科研实验室</w:t>
      </w:r>
      <w:r>
        <w:rPr>
          <w:rFonts w:ascii="仿宋_GB2312" w:eastAsia="仿宋_GB2312" w:hint="eastAsia"/>
          <w:sz w:val="32"/>
          <w:szCs w:val="32"/>
        </w:rPr>
        <w:t>及其相关场所，</w:t>
      </w:r>
      <w:r w:rsidR="00611DDF">
        <w:rPr>
          <w:rFonts w:ascii="仿宋_GB2312" w:eastAsia="仿宋_GB2312" w:hint="eastAsia"/>
          <w:sz w:val="32"/>
          <w:szCs w:val="32"/>
        </w:rPr>
        <w:t>对近年来曾经发生安全事故的单位作为重点检查对象，</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二、检查内容</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安全责任机制落实情况，安全管理制度的建立和运行情况，危险品管理和废弃物处理情况，安全知识、操作规范培训</w:t>
      </w:r>
      <w:r w:rsidR="002663BB">
        <w:rPr>
          <w:rFonts w:ascii="仿宋_GB2312" w:eastAsia="仿宋_GB2312" w:hint="eastAsia"/>
          <w:sz w:val="32"/>
          <w:szCs w:val="32"/>
        </w:rPr>
        <w:t>教育</w:t>
      </w:r>
      <w:r w:rsidRPr="00625200">
        <w:rPr>
          <w:rFonts w:ascii="仿宋_GB2312" w:eastAsia="仿宋_GB2312" w:hint="eastAsia"/>
          <w:sz w:val="32"/>
          <w:szCs w:val="32"/>
        </w:rPr>
        <w:t>情况，安全设施配备与完好情况，实验室安全应急预案建立情况</w:t>
      </w:r>
      <w:r w:rsidR="002663BB">
        <w:rPr>
          <w:rFonts w:ascii="仿宋_GB2312" w:eastAsia="仿宋_GB2312" w:hint="eastAsia"/>
          <w:sz w:val="32"/>
          <w:szCs w:val="32"/>
        </w:rPr>
        <w:t>等</w:t>
      </w:r>
      <w:r w:rsidRPr="00625200">
        <w:rPr>
          <w:rFonts w:ascii="仿宋_GB2312" w:eastAsia="仿宋_GB2312" w:hint="eastAsia"/>
          <w:sz w:val="32"/>
          <w:szCs w:val="32"/>
        </w:rPr>
        <w:t>。</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三、检查方式及时间安排</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lastRenderedPageBreak/>
        <w:t>第一阶段为自查。请各单位在201</w:t>
      </w:r>
      <w:r w:rsidR="00CE7E01" w:rsidRPr="00625200">
        <w:rPr>
          <w:rFonts w:ascii="仿宋_GB2312" w:eastAsia="仿宋_GB2312" w:hint="eastAsia"/>
          <w:sz w:val="32"/>
          <w:szCs w:val="32"/>
        </w:rPr>
        <w:t>8</w:t>
      </w:r>
      <w:r w:rsidRPr="00625200">
        <w:rPr>
          <w:rFonts w:ascii="仿宋_GB2312" w:eastAsia="仿宋_GB2312" w:hint="eastAsia"/>
          <w:sz w:val="32"/>
          <w:szCs w:val="32"/>
        </w:rPr>
        <w:t>年9月</w:t>
      </w:r>
      <w:r w:rsidR="00625200" w:rsidRPr="00625200">
        <w:rPr>
          <w:rFonts w:ascii="仿宋_GB2312" w:eastAsia="仿宋_GB2312" w:hint="eastAsia"/>
          <w:sz w:val="32"/>
          <w:szCs w:val="32"/>
        </w:rPr>
        <w:t>1</w:t>
      </w:r>
      <w:r w:rsidR="00DB0D19">
        <w:rPr>
          <w:rFonts w:ascii="仿宋_GB2312" w:eastAsia="仿宋_GB2312" w:hint="eastAsia"/>
          <w:sz w:val="32"/>
          <w:szCs w:val="32"/>
        </w:rPr>
        <w:t>2</w:t>
      </w:r>
      <w:r w:rsidRPr="00625200">
        <w:rPr>
          <w:rFonts w:ascii="仿宋_GB2312" w:eastAsia="仿宋_GB2312" w:hint="eastAsia"/>
          <w:sz w:val="32"/>
          <w:szCs w:val="32"/>
        </w:rPr>
        <w:t>日前，根据教育部《高校实验室安全现场检查项目表》（附件1）内容逐项进行自查自纠，完成《高校科研实验室安全隐患自查台账》（附件2）和自查工作总结</w:t>
      </w:r>
      <w:r w:rsidR="0017633C" w:rsidRPr="00625200">
        <w:rPr>
          <w:rFonts w:ascii="仿宋_GB2312" w:eastAsia="仿宋_GB2312" w:hint="eastAsia"/>
          <w:sz w:val="32"/>
          <w:szCs w:val="32"/>
        </w:rPr>
        <w:t>,</w:t>
      </w:r>
      <w:r w:rsidRPr="00625200">
        <w:rPr>
          <w:rFonts w:ascii="仿宋_GB2312" w:eastAsia="仿宋_GB2312" w:hint="eastAsia"/>
          <w:sz w:val="32"/>
          <w:szCs w:val="32"/>
        </w:rPr>
        <w:t>。</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第二阶段为学校检查。201</w:t>
      </w:r>
      <w:r w:rsidR="0017633C" w:rsidRPr="00625200">
        <w:rPr>
          <w:rFonts w:ascii="仿宋_GB2312" w:eastAsia="仿宋_GB2312" w:hint="eastAsia"/>
          <w:sz w:val="32"/>
          <w:szCs w:val="32"/>
        </w:rPr>
        <w:t>8</w:t>
      </w:r>
      <w:r w:rsidRPr="00625200">
        <w:rPr>
          <w:rFonts w:ascii="仿宋_GB2312" w:eastAsia="仿宋_GB2312" w:hint="eastAsia"/>
          <w:sz w:val="32"/>
          <w:szCs w:val="32"/>
        </w:rPr>
        <w:t>年9月</w:t>
      </w:r>
      <w:r w:rsidR="00625200" w:rsidRPr="00625200">
        <w:rPr>
          <w:rFonts w:ascii="仿宋_GB2312" w:eastAsia="仿宋_GB2312" w:hint="eastAsia"/>
          <w:sz w:val="32"/>
          <w:szCs w:val="32"/>
        </w:rPr>
        <w:t>25</w:t>
      </w:r>
      <w:r w:rsidRPr="00625200">
        <w:rPr>
          <w:rFonts w:ascii="仿宋_GB2312" w:eastAsia="仿宋_GB2312" w:hint="eastAsia"/>
          <w:sz w:val="32"/>
          <w:szCs w:val="32"/>
        </w:rPr>
        <w:t>日前，学校将组织相关单位和专家对各单位科研实验室安全管理开展现场检查（具体时间另行通知），</w:t>
      </w:r>
      <w:r w:rsidR="00CA0C82">
        <w:rPr>
          <w:rFonts w:ascii="仿宋_GB2312" w:eastAsia="仿宋_GB2312" w:hint="eastAsia"/>
          <w:sz w:val="32"/>
          <w:szCs w:val="32"/>
        </w:rPr>
        <w:t>并</w:t>
      </w:r>
      <w:r w:rsidRPr="00625200">
        <w:rPr>
          <w:rFonts w:ascii="仿宋_GB2312" w:eastAsia="仿宋_GB2312" w:hint="eastAsia"/>
          <w:sz w:val="32"/>
          <w:szCs w:val="32"/>
        </w:rPr>
        <w:t>请各单位主管领导亲临现场，配合学校做好实验室安全检查工作。</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第三阶段为教育部专家组入校现场检查阶段。201</w:t>
      </w:r>
      <w:r w:rsidR="0017633C" w:rsidRPr="00625200">
        <w:rPr>
          <w:rFonts w:ascii="仿宋_GB2312" w:eastAsia="仿宋_GB2312" w:hint="eastAsia"/>
          <w:sz w:val="32"/>
          <w:szCs w:val="32"/>
        </w:rPr>
        <w:t>8</w:t>
      </w:r>
      <w:r w:rsidRPr="00625200">
        <w:rPr>
          <w:rFonts w:ascii="仿宋_GB2312" w:eastAsia="仿宋_GB2312" w:hint="eastAsia"/>
          <w:sz w:val="32"/>
          <w:szCs w:val="32"/>
        </w:rPr>
        <w:t>年10月-11月，教育部专家组来校现场检查。</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四、相关要求</w:t>
      </w:r>
    </w:p>
    <w:p w:rsidR="00D114F1"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1.</w:t>
      </w:r>
      <w:r w:rsidR="00C2676B">
        <w:rPr>
          <w:rFonts w:ascii="仿宋_GB2312" w:eastAsia="仿宋_GB2312" w:hint="eastAsia"/>
          <w:sz w:val="32"/>
          <w:szCs w:val="32"/>
        </w:rPr>
        <w:t xml:space="preserve"> </w:t>
      </w:r>
      <w:r w:rsidR="004E501D">
        <w:rPr>
          <w:rFonts w:ascii="仿宋_GB2312" w:eastAsia="仿宋_GB2312" w:hint="eastAsia"/>
          <w:sz w:val="32"/>
          <w:szCs w:val="32"/>
        </w:rPr>
        <w:t>按照安全生产“党政同责、一岗双责、齐抓共管、失职追责”</w:t>
      </w:r>
      <w:r w:rsidR="00CA66FF">
        <w:rPr>
          <w:rFonts w:ascii="仿宋_GB2312" w:eastAsia="仿宋_GB2312" w:hint="eastAsia"/>
          <w:sz w:val="32"/>
          <w:szCs w:val="32"/>
        </w:rPr>
        <w:t>原则和学校安全管理总体要求</w:t>
      </w:r>
      <w:r w:rsidR="004E501D">
        <w:rPr>
          <w:rFonts w:ascii="仿宋_GB2312" w:eastAsia="仿宋_GB2312" w:hint="eastAsia"/>
          <w:sz w:val="32"/>
          <w:szCs w:val="32"/>
        </w:rPr>
        <w:t>，</w:t>
      </w:r>
      <w:r w:rsidRPr="00625200">
        <w:rPr>
          <w:rFonts w:ascii="仿宋_GB2312" w:eastAsia="仿宋_GB2312" w:hint="eastAsia"/>
          <w:sz w:val="32"/>
          <w:szCs w:val="32"/>
        </w:rPr>
        <w:t>各单位要高度重视科研实验室安全管理工作，认真落实科研实验室安全管理主体责任，</w:t>
      </w:r>
      <w:r w:rsidR="004E501D">
        <w:rPr>
          <w:rFonts w:ascii="仿宋_GB2312" w:eastAsia="仿宋_GB2312" w:hint="eastAsia"/>
          <w:sz w:val="32"/>
          <w:szCs w:val="32"/>
        </w:rPr>
        <w:t>在本单位科研实验室安全领导小组带领下，成立以主管领导为组长的科研实验室安全检查组，</w:t>
      </w:r>
      <w:r w:rsidRPr="00625200">
        <w:rPr>
          <w:rFonts w:ascii="仿宋_GB2312" w:eastAsia="仿宋_GB2312" w:hint="eastAsia"/>
          <w:sz w:val="32"/>
          <w:szCs w:val="32"/>
        </w:rPr>
        <w:t>依据教育部《高校实验室安全现场检查项目表》，对本单位科研实验室管理工作进行全面检查，要逐个房间进行检查、做到严要求、零容忍、不遗漏、举一反三。</w:t>
      </w:r>
    </w:p>
    <w:p w:rsidR="00C45A8B" w:rsidRDefault="00C45A8B" w:rsidP="00C45A8B">
      <w:pPr>
        <w:ind w:firstLineChars="200" w:firstLine="640"/>
        <w:rPr>
          <w:rFonts w:ascii="仿宋_GB2312" w:eastAsia="仿宋_GB2312"/>
          <w:sz w:val="32"/>
          <w:szCs w:val="32"/>
        </w:rPr>
      </w:pPr>
      <w:r>
        <w:rPr>
          <w:rFonts w:ascii="仿宋_GB2312" w:eastAsia="仿宋_GB2312" w:hint="eastAsia"/>
          <w:sz w:val="32"/>
          <w:szCs w:val="32"/>
        </w:rPr>
        <w:t>2.本年度教育部现场检查重点是高等学校科研实验安全领导责任制和责任体系建设、安全自查制度落实及实验室安全隐患排查。</w:t>
      </w:r>
    </w:p>
    <w:p w:rsidR="00D114F1" w:rsidRPr="00625200" w:rsidRDefault="00C45A8B" w:rsidP="00C2676B">
      <w:pPr>
        <w:ind w:firstLineChars="200" w:firstLine="640"/>
        <w:rPr>
          <w:rFonts w:ascii="仿宋_GB2312" w:eastAsia="仿宋_GB2312"/>
          <w:sz w:val="32"/>
          <w:szCs w:val="32"/>
        </w:rPr>
      </w:pPr>
      <w:r>
        <w:rPr>
          <w:rFonts w:ascii="仿宋_GB2312" w:eastAsia="仿宋_GB2312" w:hint="eastAsia"/>
          <w:sz w:val="32"/>
          <w:szCs w:val="32"/>
        </w:rPr>
        <w:lastRenderedPageBreak/>
        <w:t>3</w:t>
      </w:r>
      <w:r w:rsidR="00D114F1" w:rsidRPr="00625200">
        <w:rPr>
          <w:rFonts w:ascii="仿宋_GB2312" w:eastAsia="仿宋_GB2312" w:hint="eastAsia"/>
          <w:sz w:val="32"/>
          <w:szCs w:val="32"/>
        </w:rPr>
        <w:t>.</w:t>
      </w:r>
      <w:r w:rsidR="00C2676B">
        <w:rPr>
          <w:rFonts w:ascii="仿宋_GB2312" w:eastAsia="仿宋_GB2312" w:hint="eastAsia"/>
          <w:sz w:val="32"/>
          <w:szCs w:val="32"/>
        </w:rPr>
        <w:t xml:space="preserve"> </w:t>
      </w:r>
      <w:r w:rsidR="00D114F1" w:rsidRPr="00625200">
        <w:rPr>
          <w:rFonts w:ascii="仿宋_GB2312" w:eastAsia="仿宋_GB2312" w:hint="eastAsia"/>
          <w:sz w:val="32"/>
          <w:szCs w:val="32"/>
        </w:rPr>
        <w:t>各单位在开展科研实验室安全自查过程中，对于存在的安全隐患，能整改的</w:t>
      </w:r>
      <w:r w:rsidR="00DD139F" w:rsidRPr="00625200">
        <w:rPr>
          <w:rFonts w:ascii="仿宋_GB2312" w:eastAsia="仿宋_GB2312" w:hint="eastAsia"/>
          <w:sz w:val="32"/>
          <w:szCs w:val="32"/>
        </w:rPr>
        <w:t>现场</w:t>
      </w:r>
      <w:r w:rsidR="00D114F1" w:rsidRPr="00625200">
        <w:rPr>
          <w:rFonts w:ascii="仿宋_GB2312" w:eastAsia="仿宋_GB2312" w:hint="eastAsia"/>
          <w:sz w:val="32"/>
          <w:szCs w:val="32"/>
        </w:rPr>
        <w:t>督促整改，不能现场整改的要求限期整改，并提出整改措施，切实把实验室安全责任落到实处</w:t>
      </w:r>
      <w:r w:rsidR="004A7E48">
        <w:rPr>
          <w:rFonts w:ascii="仿宋_GB2312" w:eastAsia="仿宋_GB2312" w:hint="eastAsia"/>
          <w:sz w:val="32"/>
          <w:szCs w:val="32"/>
        </w:rPr>
        <w:t>，同时做好安全检查工作过程的档案收集与整理</w:t>
      </w:r>
      <w:r w:rsidR="00D114F1" w:rsidRPr="00625200">
        <w:rPr>
          <w:rFonts w:ascii="仿宋_GB2312" w:eastAsia="仿宋_GB2312" w:hint="eastAsia"/>
          <w:sz w:val="32"/>
          <w:szCs w:val="32"/>
        </w:rPr>
        <w:t>。对于单位层面无法整改的，根据安全隐患的性质及内容，报送学校有关职能部门，并跟踪整改结果。</w:t>
      </w:r>
    </w:p>
    <w:p w:rsidR="00D114F1" w:rsidRPr="00625200" w:rsidRDefault="00C45A8B" w:rsidP="00C2676B">
      <w:pPr>
        <w:ind w:firstLineChars="200" w:firstLine="640"/>
        <w:rPr>
          <w:rFonts w:ascii="仿宋_GB2312" w:eastAsia="仿宋_GB2312"/>
          <w:sz w:val="32"/>
          <w:szCs w:val="32"/>
        </w:rPr>
      </w:pPr>
      <w:r>
        <w:rPr>
          <w:rFonts w:ascii="仿宋_GB2312" w:eastAsia="仿宋_GB2312" w:hint="eastAsia"/>
          <w:sz w:val="32"/>
          <w:szCs w:val="32"/>
        </w:rPr>
        <w:t>4</w:t>
      </w:r>
      <w:r w:rsidR="00D114F1" w:rsidRPr="00625200">
        <w:rPr>
          <w:rFonts w:ascii="仿宋_GB2312" w:eastAsia="仿宋_GB2312" w:hint="eastAsia"/>
          <w:sz w:val="32"/>
          <w:szCs w:val="32"/>
        </w:rPr>
        <w:t>.</w:t>
      </w:r>
      <w:r w:rsidR="00C2676B">
        <w:rPr>
          <w:rFonts w:ascii="仿宋_GB2312" w:eastAsia="仿宋_GB2312" w:hint="eastAsia"/>
          <w:sz w:val="32"/>
          <w:szCs w:val="32"/>
        </w:rPr>
        <w:t xml:space="preserve"> </w:t>
      </w:r>
      <w:r w:rsidR="00D114F1" w:rsidRPr="00625200">
        <w:rPr>
          <w:rFonts w:ascii="仿宋_GB2312" w:eastAsia="仿宋_GB2312" w:hint="eastAsia"/>
          <w:sz w:val="32"/>
          <w:szCs w:val="32"/>
        </w:rPr>
        <w:t>各单位安全自查结束后，要进行认真总结，对存在安全问题及隐患，要通过各种</w:t>
      </w:r>
      <w:r w:rsidR="00CC5908">
        <w:rPr>
          <w:rFonts w:ascii="仿宋_GB2312" w:eastAsia="仿宋_GB2312" w:hint="eastAsia"/>
          <w:sz w:val="32"/>
          <w:szCs w:val="32"/>
        </w:rPr>
        <w:t>信息/媒体平台</w:t>
      </w:r>
      <w:r w:rsidR="00D114F1" w:rsidRPr="00625200">
        <w:rPr>
          <w:rFonts w:ascii="仿宋_GB2312" w:eastAsia="仿宋_GB2312" w:hint="eastAsia"/>
          <w:sz w:val="32"/>
          <w:szCs w:val="32"/>
        </w:rPr>
        <w:t>告知教职工及学生，</w:t>
      </w:r>
      <w:r w:rsidR="00993D88">
        <w:rPr>
          <w:rFonts w:ascii="仿宋_GB2312" w:eastAsia="仿宋_GB2312" w:hint="eastAsia"/>
          <w:sz w:val="32"/>
          <w:szCs w:val="32"/>
        </w:rPr>
        <w:t>达到警示教育、提高安全防范意识的目的，</w:t>
      </w:r>
      <w:r w:rsidR="00D114F1" w:rsidRPr="00625200">
        <w:rPr>
          <w:rFonts w:ascii="仿宋_GB2312" w:eastAsia="仿宋_GB2312" w:hint="eastAsia"/>
          <w:sz w:val="32"/>
          <w:szCs w:val="32"/>
        </w:rPr>
        <w:t>形成层层落实、人人负责实验室安全的良好氛围。</w:t>
      </w:r>
    </w:p>
    <w:p w:rsidR="004E501D" w:rsidRDefault="00C45A8B" w:rsidP="004E501D">
      <w:pPr>
        <w:ind w:firstLineChars="200" w:firstLine="640"/>
        <w:rPr>
          <w:rFonts w:ascii="仿宋_GB2312" w:eastAsia="仿宋_GB2312" w:hint="eastAsia"/>
          <w:sz w:val="32"/>
          <w:szCs w:val="32"/>
        </w:rPr>
      </w:pPr>
      <w:r>
        <w:rPr>
          <w:rFonts w:ascii="仿宋_GB2312" w:eastAsia="仿宋_GB2312" w:hint="eastAsia"/>
          <w:sz w:val="32"/>
          <w:szCs w:val="32"/>
        </w:rPr>
        <w:t>5</w:t>
      </w:r>
      <w:r w:rsidR="0017633C" w:rsidRPr="00625200">
        <w:rPr>
          <w:rFonts w:ascii="仿宋_GB2312" w:eastAsia="仿宋_GB2312" w:hint="eastAsia"/>
          <w:sz w:val="32"/>
          <w:szCs w:val="32"/>
        </w:rPr>
        <w:t>. 《高校科研实验室安全隐患自查台账》需明确整改完成时间，9月</w:t>
      </w:r>
      <w:r w:rsidR="00993D88">
        <w:rPr>
          <w:rFonts w:ascii="仿宋_GB2312" w:eastAsia="仿宋_GB2312" w:hint="eastAsia"/>
          <w:sz w:val="32"/>
          <w:szCs w:val="32"/>
        </w:rPr>
        <w:t>12</w:t>
      </w:r>
      <w:r w:rsidR="0017633C" w:rsidRPr="00625200">
        <w:rPr>
          <w:rFonts w:ascii="仿宋_GB2312" w:eastAsia="仿宋_GB2312" w:hint="eastAsia"/>
          <w:sz w:val="32"/>
          <w:szCs w:val="32"/>
        </w:rPr>
        <w:t>前不能完成整改的，需提交整改方案。</w:t>
      </w:r>
    </w:p>
    <w:p w:rsidR="004B2271" w:rsidRPr="002D024F" w:rsidRDefault="004B2271" w:rsidP="004E501D">
      <w:pPr>
        <w:ind w:firstLineChars="200" w:firstLine="640"/>
        <w:rPr>
          <w:rFonts w:ascii="微软雅黑" w:eastAsia="微软雅黑" w:hAnsi="微软雅黑" w:cs="微软雅黑"/>
          <w:sz w:val="32"/>
          <w:szCs w:val="32"/>
        </w:rPr>
      </w:pPr>
      <w:r>
        <w:rPr>
          <w:rFonts w:ascii="仿宋_GB2312" w:eastAsia="仿宋_GB2312" w:hint="eastAsia"/>
          <w:sz w:val="32"/>
          <w:szCs w:val="32"/>
        </w:rPr>
        <w:t>6.</w:t>
      </w:r>
      <w:r w:rsidR="00611DDF">
        <w:rPr>
          <w:rFonts w:ascii="仿宋_GB2312" w:eastAsia="仿宋_GB2312" w:hint="eastAsia"/>
          <w:sz w:val="32"/>
          <w:szCs w:val="32"/>
        </w:rPr>
        <w:t xml:space="preserve"> </w:t>
      </w:r>
      <w:r w:rsidR="00675F7F">
        <w:rPr>
          <w:rFonts w:ascii="仿宋_GB2312" w:eastAsia="仿宋_GB2312" w:hint="eastAsia"/>
          <w:sz w:val="32"/>
          <w:szCs w:val="32"/>
        </w:rPr>
        <w:t>因近期相关单位领导调整，为了规范科研实验室安全管理，请各单位提供</w:t>
      </w:r>
      <w:r w:rsidR="002D024F">
        <w:rPr>
          <w:rFonts w:ascii="仿宋_GB2312" w:eastAsia="仿宋_GB2312" w:hint="eastAsia"/>
          <w:sz w:val="32"/>
          <w:szCs w:val="32"/>
        </w:rPr>
        <w:t>科研实验室安全工作领导小组与科研实验室安全管理体系信息。</w:t>
      </w:r>
    </w:p>
    <w:p w:rsidR="00D114F1" w:rsidRPr="00625200" w:rsidRDefault="004B2271" w:rsidP="00C2676B">
      <w:pPr>
        <w:ind w:firstLineChars="200" w:firstLine="640"/>
        <w:rPr>
          <w:rFonts w:ascii="仿宋_GB2312" w:eastAsia="仿宋_GB2312"/>
          <w:sz w:val="32"/>
          <w:szCs w:val="32"/>
        </w:rPr>
      </w:pPr>
      <w:r>
        <w:rPr>
          <w:rFonts w:ascii="仿宋_GB2312" w:eastAsia="仿宋_GB2312" w:hint="eastAsia"/>
          <w:sz w:val="32"/>
          <w:szCs w:val="32"/>
        </w:rPr>
        <w:t>7</w:t>
      </w:r>
      <w:r w:rsidR="0017633C" w:rsidRPr="00625200">
        <w:rPr>
          <w:rFonts w:ascii="仿宋_GB2312" w:eastAsia="仿宋_GB2312" w:hint="eastAsia"/>
          <w:sz w:val="32"/>
          <w:szCs w:val="32"/>
        </w:rPr>
        <w:t>.</w:t>
      </w:r>
      <w:r w:rsidR="00675F7F">
        <w:rPr>
          <w:rFonts w:ascii="仿宋_GB2312" w:eastAsia="仿宋_GB2312" w:hint="eastAsia"/>
          <w:sz w:val="32"/>
          <w:szCs w:val="32"/>
        </w:rPr>
        <w:t xml:space="preserve"> </w:t>
      </w:r>
      <w:r w:rsidR="00D114F1" w:rsidRPr="00625200">
        <w:rPr>
          <w:rFonts w:ascii="仿宋_GB2312" w:eastAsia="仿宋_GB2312" w:hint="eastAsia"/>
          <w:sz w:val="32"/>
          <w:szCs w:val="32"/>
        </w:rPr>
        <w:t>按照教育部文件要求，各单位于9月</w:t>
      </w:r>
      <w:r w:rsidR="00462E51">
        <w:rPr>
          <w:rFonts w:ascii="仿宋_GB2312" w:eastAsia="仿宋_GB2312" w:hint="eastAsia"/>
          <w:sz w:val="32"/>
          <w:szCs w:val="32"/>
        </w:rPr>
        <w:t>12</w:t>
      </w:r>
      <w:r w:rsidR="00D114F1" w:rsidRPr="00625200">
        <w:rPr>
          <w:rFonts w:ascii="仿宋_GB2312" w:eastAsia="仿宋_GB2312" w:hint="eastAsia"/>
          <w:sz w:val="32"/>
          <w:szCs w:val="32"/>
        </w:rPr>
        <w:t>日前，将自查工作总结、</w:t>
      </w:r>
      <w:r w:rsidR="00675F7F">
        <w:rPr>
          <w:rFonts w:ascii="仿宋_GB2312" w:eastAsia="仿宋_GB2312" w:hint="eastAsia"/>
          <w:sz w:val="32"/>
          <w:szCs w:val="32"/>
        </w:rPr>
        <w:t>科研实验室安全管理体系</w:t>
      </w:r>
      <w:r w:rsidR="00C45A8B">
        <w:rPr>
          <w:rFonts w:ascii="仿宋_GB2312" w:eastAsia="仿宋_GB2312" w:hint="eastAsia"/>
          <w:sz w:val="32"/>
          <w:szCs w:val="32"/>
        </w:rPr>
        <w:t>、</w:t>
      </w:r>
      <w:r w:rsidR="00D114F1" w:rsidRPr="00625200">
        <w:rPr>
          <w:rFonts w:ascii="仿宋_GB2312" w:eastAsia="仿宋_GB2312" w:hint="eastAsia"/>
          <w:sz w:val="32"/>
          <w:szCs w:val="32"/>
        </w:rPr>
        <w:t>《高校科研实验室安全隐患自查台账》报科学技术发展研究院科研基地管理处。</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联系人：</w:t>
      </w:r>
      <w:r w:rsidR="00625200" w:rsidRPr="00625200">
        <w:rPr>
          <w:rFonts w:ascii="仿宋_GB2312" w:eastAsia="仿宋_GB2312" w:hint="eastAsia"/>
          <w:sz w:val="32"/>
          <w:szCs w:val="32"/>
        </w:rPr>
        <w:t>锁毅  王波</w:t>
      </w:r>
    </w:p>
    <w:p w:rsidR="00D114F1" w:rsidRPr="00625200" w:rsidRDefault="00D114F1" w:rsidP="00C2676B">
      <w:pPr>
        <w:ind w:firstLineChars="200" w:firstLine="640"/>
        <w:rPr>
          <w:rFonts w:ascii="仿宋_GB2312" w:eastAsia="仿宋_GB2312"/>
          <w:sz w:val="32"/>
          <w:szCs w:val="32"/>
        </w:rPr>
      </w:pPr>
      <w:r w:rsidRPr="00625200">
        <w:rPr>
          <w:rFonts w:ascii="仿宋_GB2312" w:eastAsia="仿宋_GB2312" w:hint="eastAsia"/>
          <w:sz w:val="32"/>
          <w:szCs w:val="32"/>
        </w:rPr>
        <w:t>联系电话：87082941</w:t>
      </w:r>
    </w:p>
    <w:p w:rsidR="00D114F1" w:rsidRDefault="00D114F1" w:rsidP="00D114F1">
      <w:pPr>
        <w:rPr>
          <w:rFonts w:ascii="仿宋_GB2312" w:eastAsia="仿宋_GB2312"/>
          <w:sz w:val="32"/>
          <w:szCs w:val="32"/>
        </w:rPr>
      </w:pPr>
      <w:r w:rsidRPr="00625200">
        <w:rPr>
          <w:rFonts w:ascii="仿宋_GB2312" w:eastAsia="仿宋_GB2312" w:hint="eastAsia"/>
          <w:sz w:val="32"/>
          <w:szCs w:val="32"/>
        </w:rPr>
        <w:t xml:space="preserve">  </w:t>
      </w:r>
    </w:p>
    <w:p w:rsidR="00625200" w:rsidRDefault="00DA1C1A" w:rsidP="00D114F1">
      <w:pPr>
        <w:rPr>
          <w:rFonts w:ascii="仿宋_GB2312" w:eastAsia="仿宋_GB2312"/>
          <w:sz w:val="32"/>
          <w:szCs w:val="32"/>
        </w:rPr>
      </w:pPr>
      <w:r w:rsidRPr="00DA1C1A">
        <w:rPr>
          <w:rFonts w:ascii="仿宋_GB2312" w:eastAsia="仿宋_GB2312" w:hint="eastAsia"/>
          <w:sz w:val="32"/>
          <w:szCs w:val="32"/>
        </w:rPr>
        <w:t>附件1. 高等学校实验室安全检查项目表（2018）</w:t>
      </w:r>
    </w:p>
    <w:p w:rsidR="009F7270" w:rsidRDefault="002B2A8B" w:rsidP="00D114F1">
      <w:pPr>
        <w:rPr>
          <w:rFonts w:ascii="仿宋_GB2312" w:eastAsia="仿宋_GB2312"/>
          <w:sz w:val="32"/>
          <w:szCs w:val="32"/>
        </w:rPr>
      </w:pPr>
      <w:r w:rsidRPr="002B2A8B">
        <w:rPr>
          <w:rFonts w:ascii="仿宋_GB2312" w:eastAsia="仿宋_GB2312" w:hint="eastAsia"/>
          <w:sz w:val="32"/>
          <w:szCs w:val="32"/>
        </w:rPr>
        <w:lastRenderedPageBreak/>
        <w:t>附件2. 科研实验室安全隐患自查台账</w:t>
      </w:r>
    </w:p>
    <w:p w:rsidR="00625200" w:rsidRDefault="002B2A8B" w:rsidP="00D114F1">
      <w:pPr>
        <w:rPr>
          <w:rFonts w:ascii="仿宋_GB2312" w:eastAsia="仿宋_GB2312" w:hint="eastAsia"/>
          <w:sz w:val="32"/>
          <w:szCs w:val="32"/>
        </w:rPr>
      </w:pPr>
      <w:r w:rsidRPr="002B2A8B">
        <w:rPr>
          <w:rFonts w:ascii="仿宋_GB2312" w:eastAsia="仿宋_GB2312" w:hint="eastAsia"/>
          <w:sz w:val="32"/>
          <w:szCs w:val="32"/>
        </w:rPr>
        <w:t>附件3.</w:t>
      </w:r>
      <w:r w:rsidR="00CC5908">
        <w:rPr>
          <w:rFonts w:ascii="仿宋_GB2312" w:eastAsia="仿宋_GB2312" w:hint="eastAsia"/>
          <w:sz w:val="32"/>
          <w:szCs w:val="32"/>
        </w:rPr>
        <w:t xml:space="preserve"> </w:t>
      </w:r>
      <w:r w:rsidRPr="002B2A8B">
        <w:rPr>
          <w:rFonts w:ascii="仿宋_GB2312" w:eastAsia="仿宋_GB2312" w:hint="eastAsia"/>
          <w:sz w:val="32"/>
          <w:szCs w:val="32"/>
        </w:rPr>
        <w:t>自查报告提纲</w:t>
      </w:r>
    </w:p>
    <w:p w:rsidR="004B2271" w:rsidRDefault="004B2271" w:rsidP="00D114F1">
      <w:pPr>
        <w:rPr>
          <w:rFonts w:ascii="仿宋_GB2312" w:eastAsia="仿宋_GB2312" w:hint="eastAsia"/>
          <w:sz w:val="32"/>
          <w:szCs w:val="32"/>
        </w:rPr>
      </w:pPr>
      <w:r>
        <w:rPr>
          <w:rFonts w:ascii="仿宋_GB2312" w:eastAsia="仿宋_GB2312" w:hint="eastAsia"/>
          <w:sz w:val="32"/>
          <w:szCs w:val="32"/>
        </w:rPr>
        <w:t>附件4. 科研实验室安全管理体系模板</w:t>
      </w:r>
    </w:p>
    <w:p w:rsidR="002B2A8B" w:rsidRDefault="002B2A8B" w:rsidP="00D114F1">
      <w:pPr>
        <w:rPr>
          <w:rFonts w:ascii="仿宋_GB2312" w:eastAsia="仿宋_GB2312" w:hint="eastAsia"/>
          <w:sz w:val="32"/>
          <w:szCs w:val="32"/>
        </w:rPr>
      </w:pPr>
    </w:p>
    <w:p w:rsidR="00611DDF" w:rsidRPr="00625200" w:rsidRDefault="00611DDF" w:rsidP="00D114F1">
      <w:pPr>
        <w:rPr>
          <w:rFonts w:ascii="仿宋_GB2312" w:eastAsia="仿宋_GB2312"/>
          <w:sz w:val="32"/>
          <w:szCs w:val="32"/>
        </w:rPr>
      </w:pPr>
    </w:p>
    <w:p w:rsidR="00D114F1" w:rsidRPr="00625200" w:rsidRDefault="00D114F1" w:rsidP="00625200">
      <w:pPr>
        <w:jc w:val="right"/>
        <w:rPr>
          <w:rFonts w:ascii="仿宋_GB2312" w:eastAsia="仿宋_GB2312"/>
          <w:sz w:val="32"/>
          <w:szCs w:val="32"/>
        </w:rPr>
      </w:pPr>
      <w:r w:rsidRPr="00625200">
        <w:rPr>
          <w:rFonts w:ascii="仿宋_GB2312" w:eastAsia="仿宋_GB2312" w:hint="eastAsia"/>
          <w:sz w:val="32"/>
          <w:szCs w:val="32"/>
        </w:rPr>
        <w:t xml:space="preserve">科学技术发展研究院 </w:t>
      </w:r>
    </w:p>
    <w:p w:rsidR="00D114F1" w:rsidRPr="00625200" w:rsidRDefault="00D114F1" w:rsidP="00625200">
      <w:pPr>
        <w:wordWrap w:val="0"/>
        <w:jc w:val="right"/>
        <w:rPr>
          <w:rFonts w:ascii="仿宋_GB2312" w:eastAsia="仿宋_GB2312"/>
          <w:sz w:val="32"/>
          <w:szCs w:val="32"/>
        </w:rPr>
      </w:pPr>
      <w:r w:rsidRPr="00625200">
        <w:rPr>
          <w:rFonts w:ascii="仿宋_GB2312" w:eastAsia="仿宋_GB2312" w:hint="eastAsia"/>
          <w:sz w:val="32"/>
          <w:szCs w:val="32"/>
        </w:rPr>
        <w:t>201</w:t>
      </w:r>
      <w:r w:rsidR="00625200" w:rsidRPr="00625200">
        <w:rPr>
          <w:rFonts w:ascii="仿宋_GB2312" w:eastAsia="仿宋_GB2312" w:hint="eastAsia"/>
          <w:sz w:val="32"/>
          <w:szCs w:val="32"/>
        </w:rPr>
        <w:t>8</w:t>
      </w:r>
      <w:r w:rsidRPr="00625200">
        <w:rPr>
          <w:rFonts w:ascii="仿宋_GB2312" w:eastAsia="仿宋_GB2312" w:hint="eastAsia"/>
          <w:sz w:val="32"/>
          <w:szCs w:val="32"/>
        </w:rPr>
        <w:t>年</w:t>
      </w:r>
      <w:r w:rsidR="00AA40B8">
        <w:rPr>
          <w:rFonts w:ascii="仿宋_GB2312" w:eastAsia="仿宋_GB2312" w:hint="eastAsia"/>
          <w:sz w:val="32"/>
          <w:szCs w:val="32"/>
        </w:rPr>
        <w:t>8</w:t>
      </w:r>
      <w:r w:rsidRPr="00625200">
        <w:rPr>
          <w:rFonts w:ascii="仿宋_GB2312" w:eastAsia="仿宋_GB2312" w:hint="eastAsia"/>
          <w:sz w:val="32"/>
          <w:szCs w:val="32"/>
        </w:rPr>
        <w:t>月</w:t>
      </w:r>
      <w:r w:rsidR="00AA40B8">
        <w:rPr>
          <w:rFonts w:ascii="仿宋_GB2312" w:eastAsia="仿宋_GB2312" w:hint="eastAsia"/>
          <w:sz w:val="32"/>
          <w:szCs w:val="32"/>
        </w:rPr>
        <w:t>31</w:t>
      </w:r>
      <w:r w:rsidRPr="00625200">
        <w:rPr>
          <w:rFonts w:ascii="仿宋_GB2312" w:eastAsia="仿宋_GB2312" w:hint="eastAsia"/>
          <w:sz w:val="32"/>
          <w:szCs w:val="32"/>
        </w:rPr>
        <w:t xml:space="preserve">日 </w:t>
      </w:r>
    </w:p>
    <w:sectPr w:rsidR="00D114F1" w:rsidRPr="00625200" w:rsidSect="004B13C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114F1"/>
    <w:rsid w:val="000251A7"/>
    <w:rsid w:val="00076C1F"/>
    <w:rsid w:val="000A3C5B"/>
    <w:rsid w:val="000C6782"/>
    <w:rsid w:val="001527AD"/>
    <w:rsid w:val="0017633C"/>
    <w:rsid w:val="00177911"/>
    <w:rsid w:val="00225449"/>
    <w:rsid w:val="00242DD5"/>
    <w:rsid w:val="002663BB"/>
    <w:rsid w:val="0028598E"/>
    <w:rsid w:val="002B2A8B"/>
    <w:rsid w:val="002D024F"/>
    <w:rsid w:val="00354D6C"/>
    <w:rsid w:val="003A7EAB"/>
    <w:rsid w:val="003C5D85"/>
    <w:rsid w:val="004325E3"/>
    <w:rsid w:val="004573F6"/>
    <w:rsid w:val="00462E51"/>
    <w:rsid w:val="0047257C"/>
    <w:rsid w:val="004A7E48"/>
    <w:rsid w:val="004B13C2"/>
    <w:rsid w:val="004B2271"/>
    <w:rsid w:val="004E501D"/>
    <w:rsid w:val="005E3C74"/>
    <w:rsid w:val="00611DDF"/>
    <w:rsid w:val="00625200"/>
    <w:rsid w:val="00675F7F"/>
    <w:rsid w:val="006F5EE8"/>
    <w:rsid w:val="00754644"/>
    <w:rsid w:val="0076360B"/>
    <w:rsid w:val="00822336"/>
    <w:rsid w:val="00847B09"/>
    <w:rsid w:val="00892BD9"/>
    <w:rsid w:val="008C31D3"/>
    <w:rsid w:val="00932243"/>
    <w:rsid w:val="009323FF"/>
    <w:rsid w:val="009843C2"/>
    <w:rsid w:val="00992D0E"/>
    <w:rsid w:val="00993D88"/>
    <w:rsid w:val="009A0DFF"/>
    <w:rsid w:val="009F7270"/>
    <w:rsid w:val="00A113A3"/>
    <w:rsid w:val="00A23BBE"/>
    <w:rsid w:val="00A53E2F"/>
    <w:rsid w:val="00A638C1"/>
    <w:rsid w:val="00A708F9"/>
    <w:rsid w:val="00A73BB7"/>
    <w:rsid w:val="00A73F3E"/>
    <w:rsid w:val="00AA40B8"/>
    <w:rsid w:val="00AF4C20"/>
    <w:rsid w:val="00B320E8"/>
    <w:rsid w:val="00B5591D"/>
    <w:rsid w:val="00C125FE"/>
    <w:rsid w:val="00C2676B"/>
    <w:rsid w:val="00C45A8B"/>
    <w:rsid w:val="00CA0C82"/>
    <w:rsid w:val="00CA66FF"/>
    <w:rsid w:val="00CC5908"/>
    <w:rsid w:val="00CD71BC"/>
    <w:rsid w:val="00CE7E01"/>
    <w:rsid w:val="00D114F1"/>
    <w:rsid w:val="00D31461"/>
    <w:rsid w:val="00DA1C1A"/>
    <w:rsid w:val="00DB0D19"/>
    <w:rsid w:val="00DD139F"/>
    <w:rsid w:val="00DD278E"/>
    <w:rsid w:val="00DF6E7B"/>
    <w:rsid w:val="00E14565"/>
    <w:rsid w:val="00E61181"/>
    <w:rsid w:val="00EA66AA"/>
    <w:rsid w:val="00ED35E9"/>
    <w:rsid w:val="00F35F73"/>
    <w:rsid w:val="00F54A6E"/>
    <w:rsid w:val="00F805DC"/>
    <w:rsid w:val="00FD00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3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9323FF"/>
    <w:rPr>
      <w:sz w:val="18"/>
      <w:szCs w:val="18"/>
    </w:rPr>
  </w:style>
  <w:style w:type="character" w:customStyle="1" w:styleId="Char">
    <w:name w:val="批注框文本 Char"/>
    <w:basedOn w:val="a0"/>
    <w:link w:val="a3"/>
    <w:uiPriority w:val="99"/>
    <w:semiHidden/>
    <w:rsid w:val="009323FF"/>
    <w:rPr>
      <w:sz w:val="18"/>
      <w:szCs w:val="18"/>
    </w:rPr>
  </w:style>
</w:styles>
</file>

<file path=word/webSettings.xml><?xml version="1.0" encoding="utf-8"?>
<w:webSettings xmlns:r="http://schemas.openxmlformats.org/officeDocument/2006/relationships" xmlns:w="http://schemas.openxmlformats.org/wordprocessingml/2006/main">
  <w:divs>
    <w:div w:id="340667239">
      <w:bodyDiv w:val="1"/>
      <w:marLeft w:val="0"/>
      <w:marRight w:val="0"/>
      <w:marTop w:val="0"/>
      <w:marBottom w:val="0"/>
      <w:divBdr>
        <w:top w:val="none" w:sz="0" w:space="0" w:color="auto"/>
        <w:left w:val="none" w:sz="0" w:space="0" w:color="auto"/>
        <w:bottom w:val="none" w:sz="0" w:space="0" w:color="auto"/>
        <w:right w:val="none" w:sz="0" w:space="0" w:color="auto"/>
      </w:divBdr>
      <w:divsChild>
        <w:div w:id="1810895393">
          <w:marLeft w:val="0"/>
          <w:marRight w:val="0"/>
          <w:marTop w:val="0"/>
          <w:marBottom w:val="0"/>
          <w:divBdr>
            <w:top w:val="none" w:sz="0" w:space="0" w:color="auto"/>
            <w:left w:val="none" w:sz="0" w:space="0" w:color="auto"/>
            <w:bottom w:val="none" w:sz="0" w:space="0" w:color="auto"/>
            <w:right w:val="none" w:sz="0" w:space="0" w:color="auto"/>
          </w:divBdr>
          <w:divsChild>
            <w:div w:id="341516616">
              <w:marLeft w:val="0"/>
              <w:marRight w:val="0"/>
              <w:marTop w:val="0"/>
              <w:marBottom w:val="0"/>
              <w:divBdr>
                <w:top w:val="single" w:sz="6" w:space="0" w:color="D1DDC2"/>
                <w:left w:val="single" w:sz="6" w:space="0" w:color="D1DDC2"/>
                <w:bottom w:val="single" w:sz="6" w:space="0" w:color="D1DDC2"/>
                <w:right w:val="single" w:sz="6" w:space="0" w:color="D1DDC2"/>
              </w:divBdr>
              <w:divsChild>
                <w:div w:id="193732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TotalTime>
  <Pages>4</Pages>
  <Words>219</Words>
  <Characters>1253</Characters>
  <Application>Microsoft Office Word</Application>
  <DocSecurity>0</DocSecurity>
  <Lines>10</Lines>
  <Paragraphs>2</Paragraphs>
  <ScaleCrop>false</ScaleCrop>
  <Company>中国石油大学</Company>
  <LinksUpToDate>false</LinksUpToDate>
  <CharactersWithSpaces>1470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王波</dc:creator>
  <cp:keywords/>
  <dc:description/>
  <cp:lastModifiedBy>王波</cp:lastModifiedBy>
  <cp:revision>31</cp:revision>
  <cp:lastPrinted>2018-08-31T03:13:00Z</cp:lastPrinted>
  <dcterms:created xsi:type="dcterms:W3CDTF">2018-08-21T08:45:00Z</dcterms:created>
  <dcterms:modified xsi:type="dcterms:W3CDTF">2018-08-31T03:32:00Z</dcterms:modified>
</cp:coreProperties>
</file>