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D17" w:rsidRPr="008510A3" w:rsidRDefault="00945D17" w:rsidP="00945D17">
      <w:pPr>
        <w:jc w:val="center"/>
        <w:rPr>
          <w:rFonts w:ascii="黑体" w:eastAsia="黑体"/>
          <w:sz w:val="30"/>
          <w:szCs w:val="30"/>
        </w:rPr>
      </w:pPr>
      <w:r w:rsidRPr="008510A3">
        <w:rPr>
          <w:rFonts w:ascii="黑体" w:eastAsia="黑体" w:hint="eastAsia"/>
          <w:sz w:val="30"/>
          <w:szCs w:val="30"/>
        </w:rPr>
        <w:t>大型科研仪器创新成效案例表</w:t>
      </w:r>
    </w:p>
    <w:p w:rsidR="00945D17" w:rsidRDefault="00945D17" w:rsidP="00945D17"/>
    <w:p w:rsidR="00945D17" w:rsidRPr="00F161B4" w:rsidRDefault="00945D17" w:rsidP="00945D17">
      <w:pPr>
        <w:rPr>
          <w:sz w:val="28"/>
          <w:szCs w:val="28"/>
        </w:rPr>
      </w:pPr>
      <w:r w:rsidRPr="00F161B4">
        <w:rPr>
          <w:rFonts w:hint="eastAsia"/>
          <w:sz w:val="28"/>
          <w:szCs w:val="28"/>
        </w:rPr>
        <w:t>单位名称</w:t>
      </w:r>
      <w:r w:rsidRPr="00F161B4">
        <w:rPr>
          <w:rFonts w:hint="eastAsia"/>
          <w:sz w:val="28"/>
          <w:szCs w:val="28"/>
        </w:rPr>
        <w:t>(</w:t>
      </w:r>
      <w:r w:rsidRPr="00F161B4">
        <w:rPr>
          <w:rFonts w:hint="eastAsia"/>
          <w:sz w:val="28"/>
          <w:szCs w:val="28"/>
        </w:rPr>
        <w:t>公章</w:t>
      </w:r>
      <w:r w:rsidRPr="00F161B4">
        <w:rPr>
          <w:rFonts w:hint="eastAsia"/>
          <w:sz w:val="28"/>
          <w:szCs w:val="28"/>
        </w:rPr>
        <w:t>)</w:t>
      </w:r>
      <w:r w:rsidRPr="00F161B4">
        <w:rPr>
          <w:rFonts w:hint="eastAsia"/>
          <w:sz w:val="28"/>
          <w:szCs w:val="28"/>
        </w:rPr>
        <w:t>：</w:t>
      </w:r>
    </w:p>
    <w:tbl>
      <w:tblPr>
        <w:tblStyle w:val="a4"/>
        <w:tblW w:w="0" w:type="auto"/>
        <w:tblLook w:val="01E0"/>
      </w:tblPr>
      <w:tblGrid>
        <w:gridCol w:w="2840"/>
        <w:gridCol w:w="5682"/>
      </w:tblGrid>
      <w:tr w:rsidR="00945D17" w:rsidRPr="008510A3" w:rsidTr="008B7A25">
        <w:tc>
          <w:tcPr>
            <w:tcW w:w="2840" w:type="dxa"/>
          </w:tcPr>
          <w:p w:rsidR="00945D17" w:rsidRPr="008510A3" w:rsidRDefault="00945D17" w:rsidP="00C6460E">
            <w:pPr>
              <w:rPr>
                <w:sz w:val="24"/>
              </w:rPr>
            </w:pPr>
          </w:p>
        </w:tc>
        <w:tc>
          <w:tcPr>
            <w:tcW w:w="5682" w:type="dxa"/>
          </w:tcPr>
          <w:p w:rsidR="00945D17" w:rsidRPr="008510A3" w:rsidRDefault="00945D17" w:rsidP="00945D17">
            <w:pPr>
              <w:spacing w:line="360" w:lineRule="auto"/>
              <w:jc w:val="center"/>
              <w:rPr>
                <w:sz w:val="24"/>
              </w:rPr>
            </w:pPr>
            <w:r w:rsidRPr="008510A3">
              <w:rPr>
                <w:rFonts w:hint="eastAsia"/>
                <w:sz w:val="24"/>
              </w:rPr>
              <w:t>案例</w:t>
            </w:r>
          </w:p>
        </w:tc>
      </w:tr>
      <w:tr w:rsidR="00945D17" w:rsidRPr="008510A3" w:rsidTr="002346BF">
        <w:tc>
          <w:tcPr>
            <w:tcW w:w="2840" w:type="dxa"/>
            <w:vAlign w:val="center"/>
          </w:tcPr>
          <w:p w:rsidR="00945D17" w:rsidRPr="008510A3" w:rsidRDefault="00945D17" w:rsidP="00C6460E">
            <w:pPr>
              <w:jc w:val="center"/>
              <w:rPr>
                <w:sz w:val="24"/>
              </w:rPr>
            </w:pPr>
            <w:r w:rsidRPr="008510A3">
              <w:rPr>
                <w:rFonts w:hint="eastAsia"/>
                <w:sz w:val="24"/>
              </w:rPr>
              <w:t>支撑本校科技创新成效案例</w:t>
            </w:r>
          </w:p>
        </w:tc>
        <w:tc>
          <w:tcPr>
            <w:tcW w:w="5682" w:type="dxa"/>
          </w:tcPr>
          <w:p w:rsidR="00945D17" w:rsidRPr="008510A3" w:rsidRDefault="00945D17" w:rsidP="00C6460E">
            <w:pPr>
              <w:rPr>
                <w:sz w:val="24"/>
              </w:rPr>
            </w:pPr>
            <w:r>
              <w:rPr>
                <w:rFonts w:hint="eastAsia"/>
                <w:sz w:val="24"/>
              </w:rPr>
              <w:t>不超过</w:t>
            </w:r>
            <w:r>
              <w:rPr>
                <w:rFonts w:hint="eastAsia"/>
                <w:sz w:val="24"/>
              </w:rPr>
              <w:t>400</w:t>
            </w:r>
            <w:r>
              <w:rPr>
                <w:rFonts w:hint="eastAsia"/>
                <w:sz w:val="24"/>
              </w:rPr>
              <w:t>字</w:t>
            </w:r>
          </w:p>
          <w:p w:rsidR="00945D17" w:rsidRPr="00BF66EF" w:rsidRDefault="00CC5552" w:rsidP="00C6460E">
            <w:pPr>
              <w:rPr>
                <w:color w:val="000000" w:themeColor="text1"/>
                <w:sz w:val="24"/>
              </w:rPr>
            </w:pPr>
            <w:r w:rsidRPr="00BF66EF">
              <w:rPr>
                <w:rFonts w:hint="eastAsia"/>
                <w:color w:val="000000" w:themeColor="text1"/>
                <w:sz w:val="24"/>
              </w:rPr>
              <w:t>（</w:t>
            </w:r>
            <w:r w:rsidR="00E07328" w:rsidRPr="00BF66EF">
              <w:rPr>
                <w:rFonts w:hint="eastAsia"/>
                <w:color w:val="000000" w:themeColor="text1"/>
                <w:sz w:val="24"/>
              </w:rPr>
              <w:t>可参考提供的范例，需明确支持的重大创新项目或研究，</w:t>
            </w:r>
            <w:r w:rsidR="00BF66EF" w:rsidRPr="00BF66EF">
              <w:rPr>
                <w:rFonts w:hint="eastAsia"/>
                <w:color w:val="000000" w:themeColor="text1"/>
                <w:sz w:val="24"/>
              </w:rPr>
              <w:t>取得的成效</w:t>
            </w:r>
            <w:r w:rsidR="00BF66EF">
              <w:rPr>
                <w:rFonts w:hint="eastAsia"/>
                <w:color w:val="000000" w:themeColor="text1"/>
                <w:sz w:val="24"/>
              </w:rPr>
              <w:t>等</w:t>
            </w:r>
            <w:r w:rsidR="00BF66EF" w:rsidRPr="00BF66EF">
              <w:rPr>
                <w:rFonts w:hint="eastAsia"/>
                <w:color w:val="000000" w:themeColor="text1"/>
                <w:sz w:val="24"/>
              </w:rPr>
              <w:t>，</w:t>
            </w:r>
            <w:r w:rsidR="00E07328" w:rsidRPr="00BF66EF">
              <w:rPr>
                <w:rFonts w:hint="eastAsia"/>
                <w:color w:val="000000" w:themeColor="text1"/>
                <w:sz w:val="24"/>
              </w:rPr>
              <w:t>涉及到的相关设备</w:t>
            </w:r>
            <w:r w:rsidR="00BF66EF">
              <w:rPr>
                <w:rFonts w:hint="eastAsia"/>
                <w:color w:val="000000" w:themeColor="text1"/>
                <w:sz w:val="24"/>
              </w:rPr>
              <w:t>请注明名称</w:t>
            </w:r>
            <w:r w:rsidR="00BF66EF" w:rsidRPr="00BF66EF">
              <w:rPr>
                <w:rFonts w:hint="eastAsia"/>
                <w:color w:val="000000" w:themeColor="text1"/>
                <w:sz w:val="24"/>
              </w:rPr>
              <w:t>。</w:t>
            </w:r>
            <w:r w:rsidR="00E07328" w:rsidRPr="00BF66EF">
              <w:rPr>
                <w:rFonts w:hint="eastAsia"/>
                <w:color w:val="000000" w:themeColor="text1"/>
                <w:sz w:val="24"/>
              </w:rPr>
              <w:t>）</w:t>
            </w:r>
          </w:p>
          <w:p w:rsidR="00945D17" w:rsidRPr="008510A3" w:rsidRDefault="00945D17" w:rsidP="00C6460E">
            <w:pPr>
              <w:rPr>
                <w:sz w:val="24"/>
              </w:rPr>
            </w:pPr>
          </w:p>
          <w:p w:rsidR="00945D17" w:rsidRPr="008510A3" w:rsidRDefault="00945D17" w:rsidP="00C6460E">
            <w:pPr>
              <w:rPr>
                <w:sz w:val="24"/>
              </w:rPr>
            </w:pPr>
          </w:p>
          <w:p w:rsidR="00945D17" w:rsidRPr="008510A3" w:rsidRDefault="00945D17" w:rsidP="00C6460E">
            <w:pPr>
              <w:rPr>
                <w:sz w:val="24"/>
              </w:rPr>
            </w:pPr>
          </w:p>
          <w:p w:rsidR="00945D17" w:rsidRDefault="00945D17" w:rsidP="00C6460E">
            <w:pPr>
              <w:rPr>
                <w:sz w:val="24"/>
              </w:rPr>
            </w:pPr>
          </w:p>
          <w:p w:rsidR="00945D17" w:rsidRDefault="00945D17" w:rsidP="00C6460E">
            <w:pPr>
              <w:rPr>
                <w:sz w:val="24"/>
              </w:rPr>
            </w:pPr>
          </w:p>
          <w:p w:rsidR="00945D17" w:rsidRDefault="00945D17" w:rsidP="00C6460E">
            <w:pPr>
              <w:rPr>
                <w:sz w:val="24"/>
              </w:rPr>
            </w:pPr>
          </w:p>
          <w:p w:rsidR="00945D17" w:rsidRDefault="00945D17" w:rsidP="00C6460E">
            <w:pPr>
              <w:rPr>
                <w:sz w:val="24"/>
              </w:rPr>
            </w:pPr>
          </w:p>
          <w:p w:rsidR="00945D17" w:rsidRDefault="00945D17" w:rsidP="00C6460E">
            <w:pPr>
              <w:rPr>
                <w:sz w:val="24"/>
              </w:rPr>
            </w:pPr>
          </w:p>
          <w:p w:rsidR="00945D17" w:rsidRDefault="00945D17" w:rsidP="00C6460E">
            <w:pPr>
              <w:rPr>
                <w:sz w:val="24"/>
              </w:rPr>
            </w:pPr>
          </w:p>
          <w:p w:rsidR="00945D17" w:rsidRPr="008510A3" w:rsidRDefault="00945D17" w:rsidP="00C6460E">
            <w:pPr>
              <w:rPr>
                <w:sz w:val="24"/>
              </w:rPr>
            </w:pPr>
          </w:p>
          <w:p w:rsidR="00945D17" w:rsidRPr="008510A3" w:rsidRDefault="00945D17" w:rsidP="00C6460E">
            <w:pPr>
              <w:rPr>
                <w:sz w:val="24"/>
              </w:rPr>
            </w:pPr>
          </w:p>
          <w:p w:rsidR="00945D17" w:rsidRPr="008510A3" w:rsidRDefault="00945D17" w:rsidP="00C6460E">
            <w:pPr>
              <w:rPr>
                <w:sz w:val="24"/>
              </w:rPr>
            </w:pPr>
          </w:p>
        </w:tc>
      </w:tr>
      <w:tr w:rsidR="00945D17" w:rsidRPr="008510A3" w:rsidTr="00D82AAB">
        <w:tc>
          <w:tcPr>
            <w:tcW w:w="2840" w:type="dxa"/>
            <w:vAlign w:val="center"/>
          </w:tcPr>
          <w:p w:rsidR="00945D17" w:rsidRPr="008510A3" w:rsidRDefault="00945D17" w:rsidP="00C6460E">
            <w:pPr>
              <w:jc w:val="center"/>
              <w:rPr>
                <w:sz w:val="24"/>
              </w:rPr>
            </w:pPr>
            <w:r w:rsidRPr="008510A3">
              <w:rPr>
                <w:rFonts w:hint="eastAsia"/>
                <w:sz w:val="24"/>
              </w:rPr>
              <w:t>支撑校外科技创新成效案例</w:t>
            </w:r>
          </w:p>
        </w:tc>
        <w:tc>
          <w:tcPr>
            <w:tcW w:w="5682" w:type="dxa"/>
          </w:tcPr>
          <w:p w:rsidR="00945D17" w:rsidRPr="008510A3" w:rsidRDefault="00945D17" w:rsidP="00945D17">
            <w:pPr>
              <w:rPr>
                <w:sz w:val="24"/>
              </w:rPr>
            </w:pPr>
            <w:r>
              <w:rPr>
                <w:rFonts w:hint="eastAsia"/>
                <w:sz w:val="24"/>
              </w:rPr>
              <w:t>不超过</w:t>
            </w:r>
            <w:r>
              <w:rPr>
                <w:rFonts w:hint="eastAsia"/>
                <w:sz w:val="24"/>
              </w:rPr>
              <w:t>400</w:t>
            </w:r>
            <w:r>
              <w:rPr>
                <w:rFonts w:hint="eastAsia"/>
                <w:sz w:val="24"/>
              </w:rPr>
              <w:t>字</w:t>
            </w:r>
          </w:p>
          <w:p w:rsidR="00BF66EF" w:rsidRPr="00BF66EF" w:rsidRDefault="00BF66EF" w:rsidP="00BF66EF">
            <w:pPr>
              <w:rPr>
                <w:color w:val="000000" w:themeColor="text1"/>
                <w:sz w:val="24"/>
              </w:rPr>
            </w:pPr>
            <w:r w:rsidRPr="00BF66EF">
              <w:rPr>
                <w:rFonts w:hint="eastAsia"/>
                <w:color w:val="000000" w:themeColor="text1"/>
                <w:sz w:val="24"/>
              </w:rPr>
              <w:t>（可参考提供的范例，需明确支持的重大创新项目或研究，取得的成效，</w:t>
            </w:r>
            <w:r>
              <w:rPr>
                <w:rFonts w:hint="eastAsia"/>
                <w:color w:val="000000" w:themeColor="text1"/>
                <w:sz w:val="24"/>
              </w:rPr>
              <w:t>或支持企业发展的成效，</w:t>
            </w:r>
            <w:r w:rsidRPr="00BF66EF">
              <w:rPr>
                <w:rFonts w:hint="eastAsia"/>
                <w:color w:val="000000" w:themeColor="text1"/>
                <w:sz w:val="24"/>
              </w:rPr>
              <w:t>涉及到的相关设备</w:t>
            </w:r>
            <w:r>
              <w:rPr>
                <w:rFonts w:hint="eastAsia"/>
                <w:color w:val="000000" w:themeColor="text1"/>
                <w:sz w:val="24"/>
              </w:rPr>
              <w:t>请注明名称</w:t>
            </w:r>
            <w:r w:rsidRPr="00BF66EF">
              <w:rPr>
                <w:rFonts w:hint="eastAsia"/>
                <w:color w:val="000000" w:themeColor="text1"/>
                <w:sz w:val="24"/>
              </w:rPr>
              <w:t>。）</w:t>
            </w:r>
          </w:p>
          <w:p w:rsidR="00945D17" w:rsidRPr="008510A3" w:rsidRDefault="00945D17" w:rsidP="00C6460E">
            <w:pPr>
              <w:rPr>
                <w:sz w:val="24"/>
              </w:rPr>
            </w:pPr>
          </w:p>
          <w:p w:rsidR="00945D17" w:rsidRPr="008510A3" w:rsidRDefault="00945D17" w:rsidP="00C6460E">
            <w:pPr>
              <w:rPr>
                <w:sz w:val="24"/>
              </w:rPr>
            </w:pPr>
          </w:p>
          <w:p w:rsidR="00945D17" w:rsidRPr="008510A3" w:rsidRDefault="00945D17" w:rsidP="00C6460E">
            <w:pPr>
              <w:rPr>
                <w:sz w:val="24"/>
              </w:rPr>
            </w:pPr>
          </w:p>
          <w:p w:rsidR="00945D17" w:rsidRPr="008510A3" w:rsidRDefault="00945D17" w:rsidP="00C6460E">
            <w:pPr>
              <w:rPr>
                <w:sz w:val="24"/>
              </w:rPr>
            </w:pPr>
          </w:p>
          <w:p w:rsidR="00945D17" w:rsidRPr="008510A3" w:rsidRDefault="00945D17" w:rsidP="00C6460E">
            <w:pPr>
              <w:rPr>
                <w:sz w:val="24"/>
              </w:rPr>
            </w:pPr>
          </w:p>
          <w:p w:rsidR="00945D17" w:rsidRPr="008510A3" w:rsidRDefault="00945D17" w:rsidP="00C6460E">
            <w:pPr>
              <w:rPr>
                <w:sz w:val="24"/>
              </w:rPr>
            </w:pPr>
          </w:p>
          <w:p w:rsidR="00945D17" w:rsidRDefault="00945D17" w:rsidP="00C6460E">
            <w:pPr>
              <w:rPr>
                <w:sz w:val="24"/>
              </w:rPr>
            </w:pPr>
          </w:p>
          <w:p w:rsidR="00945D17" w:rsidRDefault="00945D17" w:rsidP="00C6460E">
            <w:pPr>
              <w:rPr>
                <w:sz w:val="24"/>
              </w:rPr>
            </w:pPr>
          </w:p>
          <w:p w:rsidR="00945D17" w:rsidRDefault="00945D17" w:rsidP="00C6460E">
            <w:pPr>
              <w:rPr>
                <w:sz w:val="24"/>
              </w:rPr>
            </w:pPr>
          </w:p>
          <w:p w:rsidR="00945D17" w:rsidRDefault="00945D17" w:rsidP="00C6460E">
            <w:pPr>
              <w:rPr>
                <w:sz w:val="24"/>
              </w:rPr>
            </w:pPr>
          </w:p>
          <w:p w:rsidR="00945D17" w:rsidRDefault="00945D17" w:rsidP="00C6460E">
            <w:pPr>
              <w:rPr>
                <w:sz w:val="24"/>
              </w:rPr>
            </w:pPr>
          </w:p>
          <w:p w:rsidR="00945D17" w:rsidRDefault="00945D17" w:rsidP="00C6460E">
            <w:pPr>
              <w:rPr>
                <w:sz w:val="24"/>
              </w:rPr>
            </w:pPr>
          </w:p>
          <w:p w:rsidR="00945D17" w:rsidRDefault="00945D17" w:rsidP="00C6460E">
            <w:pPr>
              <w:rPr>
                <w:sz w:val="24"/>
              </w:rPr>
            </w:pPr>
          </w:p>
          <w:p w:rsidR="00945D17" w:rsidRDefault="00945D17" w:rsidP="00C6460E">
            <w:pPr>
              <w:rPr>
                <w:sz w:val="24"/>
              </w:rPr>
            </w:pPr>
          </w:p>
          <w:p w:rsidR="00945D17" w:rsidRDefault="00945D17" w:rsidP="00C6460E">
            <w:pPr>
              <w:rPr>
                <w:sz w:val="24"/>
              </w:rPr>
            </w:pPr>
          </w:p>
          <w:p w:rsidR="00945D17" w:rsidRPr="008510A3" w:rsidRDefault="00945D17" w:rsidP="00C6460E">
            <w:pPr>
              <w:rPr>
                <w:sz w:val="24"/>
              </w:rPr>
            </w:pPr>
          </w:p>
          <w:p w:rsidR="00945D17" w:rsidRPr="008510A3" w:rsidRDefault="00945D17" w:rsidP="00C6460E">
            <w:pPr>
              <w:rPr>
                <w:sz w:val="24"/>
              </w:rPr>
            </w:pPr>
          </w:p>
        </w:tc>
      </w:tr>
    </w:tbl>
    <w:p w:rsidR="00945D17" w:rsidRPr="008510A3" w:rsidRDefault="00945D17" w:rsidP="00945D17">
      <w:pPr>
        <w:rPr>
          <w:sz w:val="24"/>
        </w:rPr>
      </w:pPr>
    </w:p>
    <w:p w:rsidR="00945D17" w:rsidRPr="00F161B4" w:rsidRDefault="00945D17" w:rsidP="00945D17">
      <w:pPr>
        <w:rPr>
          <w:sz w:val="28"/>
          <w:szCs w:val="28"/>
        </w:rPr>
      </w:pPr>
      <w:r w:rsidRPr="00F161B4">
        <w:rPr>
          <w:rFonts w:hint="eastAsia"/>
          <w:sz w:val="28"/>
          <w:szCs w:val="28"/>
        </w:rPr>
        <w:lastRenderedPageBreak/>
        <w:t>经办人</w:t>
      </w:r>
      <w:r w:rsidRPr="00F161B4">
        <w:rPr>
          <w:rFonts w:hint="eastAsia"/>
          <w:sz w:val="28"/>
          <w:szCs w:val="28"/>
        </w:rPr>
        <w:t>(</w:t>
      </w:r>
      <w:r w:rsidRPr="00F161B4">
        <w:rPr>
          <w:rFonts w:hint="eastAsia"/>
          <w:sz w:val="28"/>
          <w:szCs w:val="28"/>
        </w:rPr>
        <w:t>签字</w:t>
      </w:r>
      <w:r w:rsidRPr="00F161B4">
        <w:rPr>
          <w:rFonts w:hint="eastAsia"/>
          <w:sz w:val="28"/>
          <w:szCs w:val="28"/>
        </w:rPr>
        <w:t xml:space="preserve">):                   </w:t>
      </w:r>
      <w:r w:rsidRPr="00F161B4">
        <w:rPr>
          <w:rFonts w:hint="eastAsia"/>
          <w:sz w:val="28"/>
          <w:szCs w:val="28"/>
        </w:rPr>
        <w:t>单位领导</w:t>
      </w:r>
      <w:r w:rsidRPr="00F161B4">
        <w:rPr>
          <w:rFonts w:hint="eastAsia"/>
          <w:sz w:val="28"/>
          <w:szCs w:val="28"/>
        </w:rPr>
        <w:t>(</w:t>
      </w:r>
      <w:r w:rsidRPr="00F161B4">
        <w:rPr>
          <w:rFonts w:hint="eastAsia"/>
          <w:sz w:val="28"/>
          <w:szCs w:val="28"/>
        </w:rPr>
        <w:t>签字</w:t>
      </w:r>
      <w:r w:rsidRPr="00F161B4">
        <w:rPr>
          <w:rFonts w:hint="eastAsia"/>
          <w:sz w:val="28"/>
          <w:szCs w:val="28"/>
        </w:rPr>
        <w:t xml:space="preserve">):             </w:t>
      </w:r>
    </w:p>
    <w:p w:rsidR="00945D17" w:rsidRPr="00F161B4" w:rsidRDefault="00945D17" w:rsidP="00945D17">
      <w:pPr>
        <w:rPr>
          <w:sz w:val="28"/>
          <w:szCs w:val="28"/>
        </w:rPr>
      </w:pPr>
      <w:r w:rsidRPr="00F161B4">
        <w:rPr>
          <w:rFonts w:hint="eastAsia"/>
          <w:sz w:val="28"/>
          <w:szCs w:val="28"/>
        </w:rPr>
        <w:t>填报日期</w:t>
      </w:r>
      <w:r w:rsidRPr="00F161B4">
        <w:rPr>
          <w:rFonts w:hint="eastAsia"/>
          <w:sz w:val="28"/>
          <w:szCs w:val="28"/>
        </w:rPr>
        <w:t xml:space="preserve">:      </w:t>
      </w:r>
      <w:r w:rsidRPr="00F161B4">
        <w:rPr>
          <w:rFonts w:hint="eastAsia"/>
          <w:sz w:val="28"/>
          <w:szCs w:val="28"/>
        </w:rPr>
        <w:t>年</w:t>
      </w:r>
      <w:r w:rsidRPr="00F161B4">
        <w:rPr>
          <w:rFonts w:hint="eastAsia"/>
          <w:sz w:val="28"/>
          <w:szCs w:val="28"/>
        </w:rPr>
        <w:t xml:space="preserve">    </w:t>
      </w:r>
      <w:r w:rsidRPr="00F161B4">
        <w:rPr>
          <w:rFonts w:hint="eastAsia"/>
          <w:sz w:val="28"/>
          <w:szCs w:val="28"/>
        </w:rPr>
        <w:t>月</w:t>
      </w:r>
      <w:r w:rsidRPr="00F161B4">
        <w:rPr>
          <w:rFonts w:hint="eastAsia"/>
          <w:sz w:val="28"/>
          <w:szCs w:val="28"/>
        </w:rPr>
        <w:t xml:space="preserve">    </w:t>
      </w:r>
      <w:r w:rsidRPr="00F161B4">
        <w:rPr>
          <w:rFonts w:hint="eastAsia"/>
          <w:sz w:val="28"/>
          <w:szCs w:val="28"/>
        </w:rPr>
        <w:t>日</w:t>
      </w:r>
    </w:p>
    <w:p w:rsidR="00BB10E7" w:rsidRPr="0046423A" w:rsidRDefault="00945D17">
      <w:pPr>
        <w:rPr>
          <w:rFonts w:ascii="仿宋_GB2312" w:eastAsia="仿宋_GB2312"/>
          <w:sz w:val="32"/>
          <w:szCs w:val="32"/>
        </w:rPr>
      </w:pPr>
      <w:r>
        <w:rPr>
          <w:rFonts w:ascii="仿宋_GB2312" w:eastAsia="仿宋_GB2312" w:hint="eastAsia"/>
          <w:sz w:val="32"/>
          <w:szCs w:val="32"/>
        </w:rPr>
        <w:t>范例</w:t>
      </w:r>
    </w:p>
    <w:p w:rsidR="00CD4A39" w:rsidRPr="0046423A" w:rsidRDefault="00CD4A39">
      <w:pPr>
        <w:rPr>
          <w:rFonts w:ascii="仿宋_GB2312" w:eastAsia="仿宋_GB2312"/>
          <w:color w:val="2D3229"/>
          <w:sz w:val="32"/>
          <w:szCs w:val="32"/>
          <w:shd w:val="clear" w:color="auto" w:fill="FFFFFF"/>
        </w:rPr>
      </w:pPr>
      <w:r w:rsidRPr="0046423A">
        <w:rPr>
          <w:rFonts w:ascii="仿宋_GB2312" w:eastAsia="仿宋_GB2312" w:hint="eastAsia"/>
          <w:sz w:val="32"/>
          <w:szCs w:val="32"/>
        </w:rPr>
        <w:t>1.</w:t>
      </w:r>
      <w:r w:rsidR="006E3950" w:rsidRPr="0046423A">
        <w:rPr>
          <w:rFonts w:ascii="仿宋_GB2312" w:eastAsia="仿宋_GB2312" w:hint="eastAsia"/>
          <w:color w:val="2D3229"/>
          <w:sz w:val="32"/>
          <w:szCs w:val="32"/>
          <w:shd w:val="clear" w:color="auto" w:fill="FFFFFF"/>
        </w:rPr>
        <w:t xml:space="preserve"> 畜禽肠道健康与消化道微生物互作机制研究：该项目属于“畜禽重大疫病防控与高效安全养殖综合技术研发”</w:t>
      </w:r>
      <w:r w:rsidR="00F16038" w:rsidRPr="0046423A">
        <w:rPr>
          <w:rFonts w:ascii="仿宋_GB2312" w:eastAsia="仿宋_GB2312" w:hint="eastAsia"/>
          <w:color w:val="2D3229"/>
          <w:sz w:val="32"/>
          <w:szCs w:val="32"/>
          <w:shd w:val="clear" w:color="auto" w:fill="FFFFFF"/>
        </w:rPr>
        <w:t>国家重点研发计划</w:t>
      </w:r>
      <w:r w:rsidR="006E3950" w:rsidRPr="0046423A">
        <w:rPr>
          <w:rFonts w:ascii="仿宋_GB2312" w:eastAsia="仿宋_GB2312" w:hint="eastAsia"/>
          <w:color w:val="2D3229"/>
          <w:sz w:val="32"/>
          <w:szCs w:val="32"/>
          <w:shd w:val="clear" w:color="auto" w:fill="FFFFFF"/>
        </w:rPr>
        <w:t>项目，</w:t>
      </w:r>
      <w:r w:rsidR="002B78E4" w:rsidRPr="0046423A">
        <w:rPr>
          <w:rFonts w:ascii="仿宋_GB2312" w:eastAsia="仿宋_GB2312" w:hint="eastAsia"/>
          <w:color w:val="2D3229"/>
          <w:sz w:val="32"/>
          <w:szCs w:val="32"/>
          <w:shd w:val="clear" w:color="auto" w:fill="FFFFFF"/>
        </w:rPr>
        <w:t>主要针对畜禽肠道微生物与宿主健康、采食量、营养物质利用及繁殖关系，研究猪禽消化道微生物早期定植及其调节肠道发育及功能的机制；消化道微生物代谢与消化道稳态互作机制与营养调控；</w:t>
      </w:r>
      <w:r w:rsidR="00136A99" w:rsidRPr="0046423A">
        <w:rPr>
          <w:rFonts w:ascii="仿宋_GB2312" w:eastAsia="仿宋_GB2312" w:hint="eastAsia"/>
          <w:color w:val="2D3229"/>
          <w:sz w:val="32"/>
          <w:szCs w:val="32"/>
          <w:shd w:val="clear" w:color="auto" w:fill="FFFFFF"/>
        </w:rPr>
        <w:t>消化道微生物调节采食量及营养物质消化、吸收代理和利用机制等研究。项目组利用三合一超高分辨组合</w:t>
      </w:r>
      <w:proofErr w:type="gramStart"/>
      <w:r w:rsidR="00136A99" w:rsidRPr="0046423A">
        <w:rPr>
          <w:rFonts w:ascii="仿宋_GB2312" w:eastAsia="仿宋_GB2312" w:hint="eastAsia"/>
          <w:color w:val="2D3229"/>
          <w:sz w:val="32"/>
          <w:szCs w:val="32"/>
          <w:shd w:val="clear" w:color="auto" w:fill="FFFFFF"/>
        </w:rPr>
        <w:t>液质联用</w:t>
      </w:r>
      <w:proofErr w:type="gramEnd"/>
      <w:r w:rsidR="00136A99" w:rsidRPr="0046423A">
        <w:rPr>
          <w:rFonts w:ascii="仿宋_GB2312" w:eastAsia="仿宋_GB2312" w:hint="eastAsia"/>
          <w:color w:val="2D3229"/>
          <w:sz w:val="32"/>
          <w:szCs w:val="32"/>
          <w:shd w:val="clear" w:color="auto" w:fill="FFFFFF"/>
        </w:rPr>
        <w:t>仪、蛋白分离纯化系统等仪器设备开展了蛋白质组学的相关研究工作，该项目组2017年度发表相关</w:t>
      </w:r>
      <w:proofErr w:type="spellStart"/>
      <w:r w:rsidR="00136A99" w:rsidRPr="0046423A">
        <w:rPr>
          <w:rFonts w:ascii="仿宋_GB2312" w:eastAsia="仿宋_GB2312" w:hint="eastAsia"/>
          <w:color w:val="2D3229"/>
          <w:sz w:val="32"/>
          <w:szCs w:val="32"/>
          <w:shd w:val="clear" w:color="auto" w:fill="FFFFFF"/>
        </w:rPr>
        <w:t>sci</w:t>
      </w:r>
      <w:proofErr w:type="spellEnd"/>
      <w:r w:rsidR="00136A99" w:rsidRPr="0046423A">
        <w:rPr>
          <w:rFonts w:ascii="仿宋_GB2312" w:eastAsia="仿宋_GB2312" w:hint="eastAsia"/>
          <w:color w:val="2D3229"/>
          <w:sz w:val="32"/>
          <w:szCs w:val="32"/>
          <w:shd w:val="clear" w:color="auto" w:fill="FFFFFF"/>
        </w:rPr>
        <w:t>论文8篇。</w:t>
      </w:r>
    </w:p>
    <w:p w:rsidR="00822A9B" w:rsidRPr="0046423A" w:rsidRDefault="00822A9B">
      <w:pPr>
        <w:rPr>
          <w:rFonts w:ascii="仿宋_GB2312" w:eastAsia="仿宋_GB2312"/>
          <w:color w:val="2D3229"/>
          <w:sz w:val="32"/>
          <w:szCs w:val="32"/>
          <w:shd w:val="clear" w:color="auto" w:fill="FFFFFF"/>
        </w:rPr>
      </w:pPr>
      <w:r w:rsidRPr="0046423A">
        <w:rPr>
          <w:rFonts w:ascii="仿宋_GB2312" w:eastAsia="仿宋_GB2312" w:hint="eastAsia"/>
          <w:color w:val="2D3229"/>
          <w:sz w:val="32"/>
          <w:szCs w:val="32"/>
          <w:shd w:val="clear" w:color="auto" w:fill="FFFFFF"/>
        </w:rPr>
        <w:t>2. 揭示提高苹果抗寒的转录调控机制</w:t>
      </w:r>
      <w:r w:rsidR="0043474C" w:rsidRPr="0046423A">
        <w:rPr>
          <w:rFonts w:ascii="仿宋_GB2312" w:eastAsia="仿宋_GB2312" w:hint="eastAsia"/>
          <w:color w:val="2D3229"/>
          <w:sz w:val="32"/>
          <w:szCs w:val="32"/>
          <w:shd w:val="clear" w:color="auto" w:fill="FFFFFF"/>
        </w:rPr>
        <w:t>：我校苹果逆境生物学团队通过使用双光子共聚焦显微镜、植物活体分子标记成像系统和</w:t>
      </w:r>
      <w:proofErr w:type="spellStart"/>
      <w:r w:rsidR="0043474C" w:rsidRPr="0046423A">
        <w:rPr>
          <w:rFonts w:ascii="仿宋_GB2312" w:eastAsia="仿宋_GB2312" w:hint="eastAsia"/>
          <w:color w:val="2D3229"/>
          <w:sz w:val="32"/>
          <w:szCs w:val="32"/>
          <w:shd w:val="clear" w:color="auto" w:fill="FFFFFF"/>
        </w:rPr>
        <w:t>ChIP-seq</w:t>
      </w:r>
      <w:proofErr w:type="spellEnd"/>
      <w:r w:rsidR="0043474C" w:rsidRPr="0046423A">
        <w:rPr>
          <w:rFonts w:ascii="仿宋_GB2312" w:eastAsia="仿宋_GB2312" w:hint="eastAsia"/>
          <w:color w:val="2D3229"/>
          <w:sz w:val="32"/>
          <w:szCs w:val="32"/>
          <w:shd w:val="clear" w:color="auto" w:fill="FFFFFF"/>
        </w:rPr>
        <w:t>技术，鉴定了大量的下游靶基因，包括冷胁迫关键基因CIRCADIAN CLOCK ASSOCIATED 1（MdCCA1）和COLD SHOCK DOMAIN PROTEIN 3（MdCSP3）。MdCCA1调控MdCBF3的表达，进而调控COR基因来增加耐寒性。阐明了苹果MdMYB88/124基因在冷胁迫下能够增强苹果耐寒性并且通过调控CBF-dependent pathway基因（MdCCA1）和CBF-Independent pathway基因（MdCSP3）的表达，从而增</w:t>
      </w:r>
      <w:r w:rsidR="0043474C" w:rsidRPr="0046423A">
        <w:rPr>
          <w:rFonts w:ascii="仿宋_GB2312" w:eastAsia="仿宋_GB2312" w:hint="eastAsia"/>
          <w:color w:val="2D3229"/>
          <w:sz w:val="32"/>
          <w:szCs w:val="32"/>
          <w:shd w:val="clear" w:color="auto" w:fill="FFFFFF"/>
        </w:rPr>
        <w:lastRenderedPageBreak/>
        <w:t xml:space="preserve">强苹果的抗寒性。并在中科院生物学一区和TOP期刊New </w:t>
      </w:r>
      <w:proofErr w:type="spellStart"/>
      <w:r w:rsidR="0043474C" w:rsidRPr="0046423A">
        <w:rPr>
          <w:rFonts w:ascii="仿宋_GB2312" w:eastAsia="仿宋_GB2312" w:hint="eastAsia"/>
          <w:color w:val="2D3229"/>
          <w:sz w:val="32"/>
          <w:szCs w:val="32"/>
          <w:shd w:val="clear" w:color="auto" w:fill="FFFFFF"/>
        </w:rPr>
        <w:t>Phytologist</w:t>
      </w:r>
      <w:proofErr w:type="spellEnd"/>
      <w:r w:rsidR="0043474C" w:rsidRPr="0046423A">
        <w:rPr>
          <w:rFonts w:ascii="仿宋_GB2312" w:eastAsia="仿宋_GB2312" w:hint="eastAsia"/>
          <w:color w:val="2D3229"/>
          <w:sz w:val="32"/>
          <w:szCs w:val="32"/>
          <w:shd w:val="clear" w:color="auto" w:fill="FFFFFF"/>
        </w:rPr>
        <w:t xml:space="preserve">（IF=7.330）在线发表了题为“An atypical R2R3 MYB transcription factor increases cold hardiness by CBF-dependent and CBF-independent </w:t>
      </w:r>
      <w:proofErr w:type="spellStart"/>
      <w:r w:rsidR="0043474C" w:rsidRPr="0046423A">
        <w:rPr>
          <w:rFonts w:ascii="仿宋_GB2312" w:eastAsia="仿宋_GB2312" w:hint="eastAsia"/>
          <w:color w:val="2D3229"/>
          <w:sz w:val="32"/>
          <w:szCs w:val="32"/>
          <w:shd w:val="clear" w:color="auto" w:fill="FFFFFF"/>
        </w:rPr>
        <w:t>pathwas</w:t>
      </w:r>
      <w:proofErr w:type="spellEnd"/>
      <w:r w:rsidR="0043474C" w:rsidRPr="0046423A">
        <w:rPr>
          <w:rFonts w:ascii="仿宋_GB2312" w:eastAsia="仿宋_GB2312" w:hint="eastAsia"/>
          <w:color w:val="2D3229"/>
          <w:sz w:val="32"/>
          <w:szCs w:val="32"/>
          <w:shd w:val="clear" w:color="auto" w:fill="FFFFFF"/>
        </w:rPr>
        <w:t xml:space="preserve"> in apple”的研究论文。</w:t>
      </w:r>
    </w:p>
    <w:p w:rsidR="0046423A" w:rsidRPr="0046423A" w:rsidRDefault="0046423A" w:rsidP="0046423A">
      <w:pPr>
        <w:rPr>
          <w:rFonts w:ascii="仿宋_GB2312" w:eastAsia="仿宋_GB2312" w:hAnsi="Arial" w:cs="Arial"/>
          <w:color w:val="333333"/>
          <w:sz w:val="32"/>
          <w:szCs w:val="32"/>
          <w:shd w:val="clear" w:color="auto" w:fill="FFFFFF"/>
        </w:rPr>
      </w:pPr>
      <w:r w:rsidRPr="0046423A">
        <w:rPr>
          <w:rFonts w:ascii="仿宋_GB2312" w:eastAsia="仿宋_GB2312" w:hint="eastAsia"/>
          <w:color w:val="2D3229"/>
          <w:sz w:val="32"/>
          <w:szCs w:val="32"/>
          <w:shd w:val="clear" w:color="auto" w:fill="FFFFFF"/>
        </w:rPr>
        <w:t>3.</w:t>
      </w:r>
      <w:r w:rsidRPr="0046423A">
        <w:rPr>
          <w:rFonts w:ascii="仿宋_GB2312" w:eastAsia="仿宋_GB2312" w:hint="eastAsia"/>
          <w:sz w:val="32"/>
          <w:szCs w:val="32"/>
        </w:rPr>
        <w:t xml:space="preserve"> </w:t>
      </w:r>
      <w:r w:rsidRPr="0046423A">
        <w:rPr>
          <w:rFonts w:ascii="仿宋_GB2312" w:eastAsia="仿宋_GB2312" w:hint="eastAsia"/>
          <w:color w:val="2D3229"/>
          <w:sz w:val="32"/>
          <w:szCs w:val="32"/>
          <w:shd w:val="clear" w:color="auto" w:fill="FFFFFF"/>
        </w:rPr>
        <w:t>黄土高原人工生态系统结构改善和功能提升技术项目：该项目属于</w:t>
      </w:r>
      <w:r w:rsidRPr="0046423A">
        <w:rPr>
          <w:rFonts w:ascii="仿宋_GB2312" w:eastAsia="仿宋_GB2312" w:hint="eastAsia"/>
          <w:sz w:val="32"/>
          <w:szCs w:val="32"/>
        </w:rPr>
        <w:t>“典型脆弱生态修复与保护研究”</w:t>
      </w:r>
      <w:r w:rsidRPr="0046423A">
        <w:rPr>
          <w:rFonts w:ascii="仿宋_GB2312" w:eastAsia="仿宋_GB2312" w:hint="eastAsia"/>
          <w:color w:val="2D3229"/>
          <w:sz w:val="32"/>
          <w:szCs w:val="32"/>
          <w:shd w:val="clear" w:color="auto" w:fill="FFFFFF"/>
        </w:rPr>
        <w:t>国家重点研发计划项目，主要</w:t>
      </w:r>
      <w:r w:rsidRPr="0046423A">
        <w:rPr>
          <w:rFonts w:ascii="仿宋_GB2312" w:eastAsia="仿宋_GB2312" w:hint="eastAsia"/>
          <w:sz w:val="32"/>
          <w:szCs w:val="32"/>
        </w:rPr>
        <w:t xml:space="preserve">研发和集成黄土高原区域植被的结构调整、稳定 </w:t>
      </w:r>
      <w:proofErr w:type="gramStart"/>
      <w:r w:rsidRPr="0046423A">
        <w:rPr>
          <w:rFonts w:ascii="仿宋_GB2312" w:eastAsia="仿宋_GB2312" w:hint="eastAsia"/>
          <w:sz w:val="32"/>
          <w:szCs w:val="32"/>
        </w:rPr>
        <w:t>性维持</w:t>
      </w:r>
      <w:proofErr w:type="gramEnd"/>
      <w:r w:rsidRPr="0046423A">
        <w:rPr>
          <w:rFonts w:ascii="仿宋_GB2312" w:eastAsia="仿宋_GB2312" w:hint="eastAsia"/>
          <w:sz w:val="32"/>
          <w:szCs w:val="32"/>
        </w:rPr>
        <w:t>及功能提升技术、水土资源与生态系统高效耦合技术、坡面和流域尺度生态系统综合配置技术，建立区域性植被（含经济林）-土壤生态系统服务功能评价体系与提升技术标准，开展试验示范。通过使用稳定同位素质谱仪、光合和呼吸作用测定仪和多通道碳通量自动测量系统等仪器设备，对黄土高原地区</w:t>
      </w:r>
      <w:r w:rsidRPr="0046423A">
        <w:rPr>
          <w:rFonts w:ascii="仿宋_GB2312" w:eastAsia="仿宋_GB2312" w:hAnsi="Arial" w:cs="Arial" w:hint="eastAsia"/>
          <w:color w:val="333333"/>
          <w:sz w:val="32"/>
          <w:szCs w:val="32"/>
          <w:shd w:val="clear" w:color="auto" w:fill="FFFFFF"/>
        </w:rPr>
        <w:t>土壤</w:t>
      </w:r>
      <w:r w:rsidR="00E15E9D">
        <w:rPr>
          <w:rFonts w:ascii="仿宋_GB2312" w:eastAsia="仿宋_GB2312" w:hAnsi="Arial" w:cs="Arial" w:hint="eastAsia"/>
          <w:color w:val="333333"/>
          <w:sz w:val="32"/>
          <w:szCs w:val="32"/>
          <w:shd w:val="clear" w:color="auto" w:fill="FFFFFF"/>
        </w:rPr>
        <w:t>、植物</w:t>
      </w:r>
      <w:r w:rsidRPr="0046423A">
        <w:rPr>
          <w:rFonts w:ascii="仿宋_GB2312" w:eastAsia="仿宋_GB2312" w:hAnsi="Arial" w:cs="Arial" w:hint="eastAsia"/>
          <w:color w:val="333333"/>
          <w:sz w:val="32"/>
          <w:szCs w:val="32"/>
          <w:shd w:val="clear" w:color="auto" w:fill="FFFFFF"/>
        </w:rPr>
        <w:t>中含碳、氮、氧、氢等元素进行测定分析，研究不同技术对生态环境影响的研究，为项目的实施提供保证。</w:t>
      </w:r>
    </w:p>
    <w:p w:rsidR="00DF4160" w:rsidRPr="0046423A" w:rsidRDefault="0046423A" w:rsidP="00DF4160">
      <w:pPr>
        <w:rPr>
          <w:rFonts w:ascii="仿宋_GB2312" w:eastAsia="仿宋_GB2312"/>
          <w:color w:val="2D3229"/>
          <w:sz w:val="32"/>
          <w:szCs w:val="32"/>
          <w:shd w:val="clear" w:color="auto" w:fill="FFFFFF"/>
        </w:rPr>
      </w:pPr>
      <w:r w:rsidRPr="0046423A">
        <w:rPr>
          <w:rFonts w:ascii="仿宋_GB2312" w:eastAsia="仿宋_GB2312" w:hint="eastAsia"/>
          <w:color w:val="2D3229"/>
          <w:sz w:val="32"/>
          <w:szCs w:val="32"/>
          <w:shd w:val="clear" w:color="auto" w:fill="FFFFFF"/>
        </w:rPr>
        <w:t>4</w:t>
      </w:r>
      <w:r w:rsidR="00833DE2" w:rsidRPr="0046423A">
        <w:rPr>
          <w:rFonts w:ascii="仿宋_GB2312" w:eastAsia="仿宋_GB2312" w:hint="eastAsia"/>
          <w:color w:val="2D3229"/>
          <w:sz w:val="32"/>
          <w:szCs w:val="32"/>
          <w:shd w:val="clear" w:color="auto" w:fill="FFFFFF"/>
        </w:rPr>
        <w:t>.</w:t>
      </w:r>
      <w:r w:rsidR="00833DE2" w:rsidRPr="0046423A">
        <w:rPr>
          <w:rFonts w:ascii="仿宋_GB2312" w:eastAsia="仿宋_GB2312" w:hint="eastAsia"/>
          <w:sz w:val="32"/>
          <w:szCs w:val="32"/>
        </w:rPr>
        <w:t xml:space="preserve"> </w:t>
      </w:r>
      <w:r w:rsidR="00833DE2" w:rsidRPr="0046423A">
        <w:rPr>
          <w:rFonts w:ascii="仿宋_GB2312" w:eastAsia="仿宋_GB2312" w:hint="eastAsia"/>
          <w:color w:val="2D3229"/>
          <w:sz w:val="32"/>
          <w:szCs w:val="32"/>
          <w:shd w:val="clear" w:color="auto" w:fill="FFFFFF"/>
        </w:rPr>
        <w:t>纳米载药研究领域取得系列</w:t>
      </w:r>
      <w:r w:rsidR="00DF4160" w:rsidRPr="0046423A">
        <w:rPr>
          <w:rFonts w:ascii="仿宋_GB2312" w:eastAsia="仿宋_GB2312" w:hint="eastAsia"/>
          <w:color w:val="2D3229"/>
          <w:sz w:val="32"/>
          <w:szCs w:val="32"/>
          <w:shd w:val="clear" w:color="auto" w:fill="FFFFFF"/>
        </w:rPr>
        <w:t>新</w:t>
      </w:r>
      <w:r w:rsidR="00833DE2" w:rsidRPr="0046423A">
        <w:rPr>
          <w:rFonts w:ascii="仿宋_GB2312" w:eastAsia="仿宋_GB2312" w:hint="eastAsia"/>
          <w:color w:val="2D3229"/>
          <w:sz w:val="32"/>
          <w:szCs w:val="32"/>
          <w:shd w:val="clear" w:color="auto" w:fill="FFFFFF"/>
        </w:rPr>
        <w:t>进展：在癌症治疗中，药物对正常细胞的副作用和癌细胞不断产生的耐药性一直是化疗面临的两大难题。纳米药物载体是一种纳米级微观范畴的亚微粒药物载体，以其微尺寸效应和</w:t>
      </w:r>
      <w:proofErr w:type="gramStart"/>
      <w:r w:rsidR="00833DE2" w:rsidRPr="0046423A">
        <w:rPr>
          <w:rFonts w:ascii="仿宋_GB2312" w:eastAsia="仿宋_GB2312" w:hint="eastAsia"/>
          <w:color w:val="2D3229"/>
          <w:sz w:val="32"/>
          <w:szCs w:val="32"/>
          <w:shd w:val="clear" w:color="auto" w:fill="FFFFFF"/>
        </w:rPr>
        <w:t>可</w:t>
      </w:r>
      <w:proofErr w:type="gramEnd"/>
      <w:r w:rsidR="00833DE2" w:rsidRPr="0046423A">
        <w:rPr>
          <w:rFonts w:ascii="仿宋_GB2312" w:eastAsia="仿宋_GB2312" w:hint="eastAsia"/>
          <w:color w:val="2D3229"/>
          <w:sz w:val="32"/>
          <w:szCs w:val="32"/>
          <w:shd w:val="clear" w:color="auto" w:fill="FFFFFF"/>
        </w:rPr>
        <w:t>智能化为解决这些难题提供了一个有效的新途径。</w:t>
      </w:r>
      <w:r w:rsidR="00DF4160" w:rsidRPr="0046423A">
        <w:rPr>
          <w:rFonts w:ascii="仿宋_GB2312" w:eastAsia="仿宋_GB2312" w:hint="eastAsia"/>
          <w:color w:val="2D3229"/>
          <w:sz w:val="32"/>
          <w:szCs w:val="32"/>
          <w:shd w:val="clear" w:color="auto" w:fill="FFFFFF"/>
        </w:rPr>
        <w:t>我校研究团队研究设计合成了一端带有</w:t>
      </w:r>
      <w:proofErr w:type="gramStart"/>
      <w:r w:rsidR="00DF4160" w:rsidRPr="0046423A">
        <w:rPr>
          <w:rFonts w:ascii="仿宋_GB2312" w:eastAsia="仿宋_GB2312" w:hint="eastAsia"/>
          <w:color w:val="2D3229"/>
          <w:sz w:val="32"/>
          <w:szCs w:val="32"/>
          <w:shd w:val="clear" w:color="auto" w:fill="FFFFFF"/>
        </w:rPr>
        <w:t>氧化态二茂铁</w:t>
      </w:r>
      <w:proofErr w:type="gramEnd"/>
      <w:r w:rsidR="00DF4160" w:rsidRPr="0046423A">
        <w:rPr>
          <w:rFonts w:ascii="仿宋_GB2312" w:eastAsia="仿宋_GB2312" w:hint="eastAsia"/>
          <w:color w:val="2D3229"/>
          <w:sz w:val="32"/>
          <w:szCs w:val="32"/>
          <w:shd w:val="clear" w:color="auto" w:fill="FFFFFF"/>
        </w:rPr>
        <w:t>、另一端带有乳糖</w:t>
      </w:r>
      <w:proofErr w:type="gramStart"/>
      <w:r w:rsidR="00DF4160" w:rsidRPr="0046423A">
        <w:rPr>
          <w:rFonts w:ascii="仿宋_GB2312" w:eastAsia="仿宋_GB2312" w:hint="eastAsia"/>
          <w:color w:val="2D3229"/>
          <w:sz w:val="32"/>
          <w:szCs w:val="32"/>
          <w:shd w:val="clear" w:color="auto" w:fill="FFFFFF"/>
        </w:rPr>
        <w:t>的两亲分子</w:t>
      </w:r>
      <w:proofErr w:type="gramEnd"/>
      <w:r w:rsidR="00DF4160" w:rsidRPr="0046423A">
        <w:rPr>
          <w:rFonts w:ascii="仿宋_GB2312" w:eastAsia="仿宋_GB2312" w:hint="eastAsia"/>
          <w:color w:val="2D3229"/>
          <w:sz w:val="32"/>
          <w:szCs w:val="32"/>
          <w:shd w:val="clear" w:color="auto" w:fill="FFFFFF"/>
        </w:rPr>
        <w:t>，并</w:t>
      </w:r>
      <w:r w:rsidR="00DF4160" w:rsidRPr="0046423A">
        <w:rPr>
          <w:rFonts w:ascii="仿宋_GB2312" w:eastAsia="仿宋_GB2312" w:hint="eastAsia"/>
          <w:color w:val="2D3229"/>
          <w:sz w:val="32"/>
          <w:szCs w:val="32"/>
          <w:shd w:val="clear" w:color="auto" w:fill="FFFFFF"/>
        </w:rPr>
        <w:lastRenderedPageBreak/>
        <w:t>使其首先在水溶液中自组装形成阳离子糖囊泡，之后加入负电性的</w:t>
      </w:r>
      <w:proofErr w:type="spellStart"/>
      <w:r w:rsidR="00DF4160" w:rsidRPr="0046423A">
        <w:rPr>
          <w:rFonts w:ascii="仿宋_GB2312" w:eastAsia="仿宋_GB2312" w:hint="eastAsia"/>
          <w:color w:val="2D3229"/>
          <w:sz w:val="32"/>
          <w:szCs w:val="32"/>
          <w:shd w:val="clear" w:color="auto" w:fill="FFFFFF"/>
        </w:rPr>
        <w:t>siRNA</w:t>
      </w:r>
      <w:proofErr w:type="spellEnd"/>
      <w:r w:rsidR="00DF4160" w:rsidRPr="0046423A">
        <w:rPr>
          <w:rFonts w:ascii="仿宋_GB2312" w:eastAsia="仿宋_GB2312" w:hint="eastAsia"/>
          <w:color w:val="2D3229"/>
          <w:sz w:val="32"/>
          <w:szCs w:val="32"/>
          <w:shd w:val="clear" w:color="auto" w:fill="FFFFFF"/>
        </w:rPr>
        <w:t>，二者通过静电作用组装形成同时负载阿霉素和</w:t>
      </w:r>
      <w:proofErr w:type="spellStart"/>
      <w:r w:rsidR="00DF4160" w:rsidRPr="0046423A">
        <w:rPr>
          <w:rFonts w:ascii="仿宋_GB2312" w:eastAsia="仿宋_GB2312" w:hint="eastAsia"/>
          <w:color w:val="2D3229"/>
          <w:sz w:val="32"/>
          <w:szCs w:val="32"/>
          <w:shd w:val="clear" w:color="auto" w:fill="FFFFFF"/>
        </w:rPr>
        <w:t>siRNA</w:t>
      </w:r>
      <w:proofErr w:type="spellEnd"/>
      <w:r w:rsidR="00DF4160" w:rsidRPr="0046423A">
        <w:rPr>
          <w:rFonts w:ascii="仿宋_GB2312" w:eastAsia="仿宋_GB2312" w:hint="eastAsia"/>
          <w:color w:val="2D3229"/>
          <w:sz w:val="32"/>
          <w:szCs w:val="32"/>
          <w:shd w:val="clear" w:color="auto" w:fill="FFFFFF"/>
        </w:rPr>
        <w:t xml:space="preserve">的糖纳米纤维。通过场发射扫描电子显微镜、核磁共振仪等对合成材料进行分析研究，确定了此糖纳米纤维具有良好的生物相容性、增强的细胞膜穿透能力和对肝癌细胞的靶向选择性。在小鼠肝癌肿瘤模型及耐阿霉素肝癌肿瘤模型中，均表现出增强阿霉素抗肿瘤效率和减小系统毒性的优势，对癌症化疗和基因疗法的协同诊治具有重要意义。最新研究成果以“Multifunctional </w:t>
      </w:r>
      <w:proofErr w:type="spellStart"/>
      <w:r w:rsidR="00DF4160" w:rsidRPr="0046423A">
        <w:rPr>
          <w:rFonts w:ascii="仿宋_GB2312" w:eastAsia="仿宋_GB2312" w:hint="eastAsia"/>
          <w:color w:val="2D3229"/>
          <w:sz w:val="32"/>
          <w:szCs w:val="32"/>
          <w:shd w:val="clear" w:color="auto" w:fill="FFFFFF"/>
        </w:rPr>
        <w:t>glyco</w:t>
      </w:r>
      <w:proofErr w:type="spellEnd"/>
      <w:r w:rsidR="00DF4160" w:rsidRPr="0046423A">
        <w:rPr>
          <w:rFonts w:ascii="仿宋_GB2312" w:eastAsia="仿宋_GB2312" w:hint="eastAsia"/>
          <w:color w:val="2D3229"/>
          <w:sz w:val="32"/>
          <w:szCs w:val="32"/>
          <w:shd w:val="clear" w:color="auto" w:fill="FFFFFF"/>
        </w:rPr>
        <w:t xml:space="preserve"> </w:t>
      </w:r>
      <w:proofErr w:type="spellStart"/>
      <w:r w:rsidR="00DF4160" w:rsidRPr="0046423A">
        <w:rPr>
          <w:rFonts w:ascii="仿宋_GB2312" w:eastAsia="仿宋_GB2312" w:hint="eastAsia"/>
          <w:color w:val="2D3229"/>
          <w:sz w:val="32"/>
          <w:szCs w:val="32"/>
          <w:shd w:val="clear" w:color="auto" w:fill="FFFFFF"/>
        </w:rPr>
        <w:t>nanofibers</w:t>
      </w:r>
      <w:proofErr w:type="spellEnd"/>
      <w:r w:rsidR="00DF4160" w:rsidRPr="0046423A">
        <w:rPr>
          <w:rFonts w:ascii="仿宋_GB2312" w:eastAsia="仿宋_GB2312" w:hint="eastAsia"/>
          <w:color w:val="2D3229"/>
          <w:sz w:val="32"/>
          <w:szCs w:val="32"/>
          <w:shd w:val="clear" w:color="auto" w:fill="FFFFFF"/>
        </w:rPr>
        <w:t xml:space="preserve">: </w:t>
      </w:r>
      <w:proofErr w:type="spellStart"/>
      <w:r w:rsidR="00DF4160" w:rsidRPr="0046423A">
        <w:rPr>
          <w:rFonts w:ascii="仿宋_GB2312" w:eastAsia="仿宋_GB2312" w:hint="eastAsia"/>
          <w:color w:val="2D3229"/>
          <w:sz w:val="32"/>
          <w:szCs w:val="32"/>
          <w:shd w:val="clear" w:color="auto" w:fill="FFFFFF"/>
        </w:rPr>
        <w:t>siRNA</w:t>
      </w:r>
      <w:proofErr w:type="spellEnd"/>
      <w:r w:rsidR="00DF4160" w:rsidRPr="0046423A">
        <w:rPr>
          <w:rFonts w:ascii="仿宋_GB2312" w:eastAsia="仿宋_GB2312" w:hint="eastAsia"/>
          <w:color w:val="2D3229"/>
          <w:sz w:val="32"/>
          <w:szCs w:val="32"/>
          <w:shd w:val="clear" w:color="auto" w:fill="FFFFFF"/>
        </w:rPr>
        <w:t xml:space="preserve"> induced </w:t>
      </w:r>
      <w:proofErr w:type="spellStart"/>
      <w:r w:rsidR="00DF4160" w:rsidRPr="0046423A">
        <w:rPr>
          <w:rFonts w:ascii="仿宋_GB2312" w:eastAsia="仿宋_GB2312" w:hint="eastAsia"/>
          <w:color w:val="2D3229"/>
          <w:sz w:val="32"/>
          <w:szCs w:val="32"/>
          <w:shd w:val="clear" w:color="auto" w:fill="FFFFFF"/>
        </w:rPr>
        <w:t>supermolecular</w:t>
      </w:r>
      <w:proofErr w:type="spellEnd"/>
      <w:r w:rsidR="00DF4160" w:rsidRPr="0046423A">
        <w:rPr>
          <w:rFonts w:ascii="仿宋_GB2312" w:eastAsia="仿宋_GB2312" w:hint="eastAsia"/>
          <w:color w:val="2D3229"/>
          <w:sz w:val="32"/>
          <w:szCs w:val="32"/>
          <w:shd w:val="clear" w:color="auto" w:fill="FFFFFF"/>
        </w:rPr>
        <w:t xml:space="preserve"> assembly for </w:t>
      </w:r>
      <w:proofErr w:type="spellStart"/>
      <w:r w:rsidR="00DF4160" w:rsidRPr="0046423A">
        <w:rPr>
          <w:rFonts w:ascii="仿宋_GB2312" w:eastAsia="仿宋_GB2312" w:hint="eastAsia"/>
          <w:color w:val="2D3229"/>
          <w:sz w:val="32"/>
          <w:szCs w:val="32"/>
          <w:shd w:val="clear" w:color="auto" w:fill="FFFFFF"/>
        </w:rPr>
        <w:t>codelivery</w:t>
      </w:r>
      <w:proofErr w:type="spellEnd"/>
      <w:r w:rsidR="00DF4160" w:rsidRPr="0046423A">
        <w:rPr>
          <w:rFonts w:ascii="仿宋_GB2312" w:eastAsia="仿宋_GB2312" w:hint="eastAsia"/>
          <w:color w:val="2D3229"/>
          <w:sz w:val="32"/>
          <w:szCs w:val="32"/>
          <w:shd w:val="clear" w:color="auto" w:fill="FFFFFF"/>
        </w:rPr>
        <w:t xml:space="preserve"> in vivo”为题在线发表在Advanced Functional Materials杂志上（IF 12.124）。</w:t>
      </w:r>
    </w:p>
    <w:p w:rsidR="001D3809" w:rsidRPr="0046423A" w:rsidRDefault="0046423A" w:rsidP="001D3809">
      <w:pPr>
        <w:rPr>
          <w:rFonts w:ascii="仿宋_GB2312" w:eastAsia="仿宋_GB2312" w:hAnsi="宋体" w:cs="宋体"/>
          <w:color w:val="000000"/>
          <w:kern w:val="0"/>
          <w:sz w:val="32"/>
          <w:szCs w:val="32"/>
        </w:rPr>
      </w:pPr>
      <w:r w:rsidRPr="0046423A">
        <w:rPr>
          <w:rFonts w:ascii="仿宋_GB2312" w:eastAsia="仿宋_GB2312" w:hint="eastAsia"/>
          <w:color w:val="2D3229"/>
          <w:sz w:val="32"/>
          <w:szCs w:val="32"/>
          <w:shd w:val="clear" w:color="auto" w:fill="FFFFFF"/>
        </w:rPr>
        <w:t>5.</w:t>
      </w:r>
      <w:r w:rsidR="00606EC6" w:rsidRPr="0046423A">
        <w:rPr>
          <w:rFonts w:ascii="仿宋_GB2312" w:eastAsia="仿宋_GB2312" w:hint="eastAsia"/>
          <w:color w:val="2D3229"/>
          <w:sz w:val="32"/>
          <w:szCs w:val="32"/>
          <w:shd w:val="clear" w:color="auto" w:fill="FFFFFF"/>
        </w:rPr>
        <w:t xml:space="preserve"> </w:t>
      </w:r>
      <w:r w:rsidR="001D3809" w:rsidRPr="0046423A">
        <w:rPr>
          <w:rFonts w:ascii="仿宋_GB2312" w:eastAsia="仿宋_GB2312" w:hint="eastAsia"/>
          <w:color w:val="2D3229"/>
          <w:sz w:val="32"/>
          <w:szCs w:val="32"/>
          <w:shd w:val="clear" w:color="auto" w:fill="FFFFFF"/>
        </w:rPr>
        <w:t>揭示细胞质与叶绿体翻译的平衡调控叶绿体发育的新机制：我校研究团队一拟南</w:t>
      </w:r>
      <w:proofErr w:type="gramStart"/>
      <w:r w:rsidR="001D3809" w:rsidRPr="0046423A">
        <w:rPr>
          <w:rFonts w:ascii="仿宋_GB2312" w:eastAsia="仿宋_GB2312" w:hint="eastAsia"/>
          <w:color w:val="2D3229"/>
          <w:sz w:val="32"/>
          <w:szCs w:val="32"/>
          <w:shd w:val="clear" w:color="auto" w:fill="FFFFFF"/>
        </w:rPr>
        <w:t>芥</w:t>
      </w:r>
      <w:proofErr w:type="gramEnd"/>
      <w:r w:rsidR="001D3809" w:rsidRPr="0046423A">
        <w:rPr>
          <w:rFonts w:ascii="仿宋_GB2312" w:eastAsia="仿宋_GB2312" w:hint="eastAsia"/>
          <w:color w:val="2D3229"/>
          <w:sz w:val="32"/>
          <w:szCs w:val="32"/>
          <w:shd w:val="clear" w:color="auto" w:fill="FFFFFF"/>
        </w:rPr>
        <w:t>叶片花斑突变体var2为切入点，通过var2突变体的逆转基因（SVR基因）和增强基因（EVR基因）的筛选和研究。通过</w:t>
      </w:r>
      <w:r w:rsidR="001D3809" w:rsidRPr="0046423A">
        <w:rPr>
          <w:rFonts w:ascii="仿宋_GB2312" w:eastAsia="仿宋_GB2312" w:hAnsi="宋体" w:cs="宋体" w:hint="eastAsia"/>
          <w:color w:val="000000"/>
          <w:kern w:val="0"/>
          <w:sz w:val="32"/>
          <w:szCs w:val="32"/>
        </w:rPr>
        <w:t>高速转盘式激光共聚焦显微镜，利用不同种类（波长）的激光研究植物细胞发育形态学变化。</w:t>
      </w:r>
      <w:r w:rsidR="00213C4D" w:rsidRPr="0046423A">
        <w:rPr>
          <w:rFonts w:ascii="仿宋_GB2312" w:eastAsia="仿宋_GB2312" w:hAnsi="宋体" w:cs="宋体" w:hint="eastAsia"/>
          <w:color w:val="000000"/>
          <w:kern w:val="0"/>
          <w:sz w:val="32"/>
          <w:szCs w:val="32"/>
        </w:rPr>
        <w:t>提出了“细胞质与叶绿体翻译的平衡调控植物叶片花斑”的分子模型，根据该模型，在叶绿体发育过程中位于叶绿体类囊体膜上的</w:t>
      </w:r>
      <w:proofErr w:type="spellStart"/>
      <w:r w:rsidR="00213C4D" w:rsidRPr="0046423A">
        <w:rPr>
          <w:rFonts w:ascii="仿宋_GB2312" w:eastAsia="仿宋_GB2312" w:hAnsi="宋体" w:cs="宋体" w:hint="eastAsia"/>
          <w:color w:val="000000"/>
          <w:kern w:val="0"/>
          <w:sz w:val="32"/>
          <w:szCs w:val="32"/>
        </w:rPr>
        <w:t>FtsH</w:t>
      </w:r>
      <w:proofErr w:type="spellEnd"/>
      <w:r w:rsidR="00213C4D" w:rsidRPr="0046423A">
        <w:rPr>
          <w:rFonts w:ascii="仿宋_GB2312" w:eastAsia="仿宋_GB2312" w:hAnsi="宋体" w:cs="宋体" w:hint="eastAsia"/>
          <w:color w:val="000000"/>
          <w:kern w:val="0"/>
          <w:sz w:val="32"/>
          <w:szCs w:val="32"/>
        </w:rPr>
        <w:t xml:space="preserve">复合物协同调控细胞质和叶绿体的翻译，保障叶绿体的正常发育。在Plant Physiology（中科院生物大类一区，影响因子6.456）在线发表了题为“Balance </w:t>
      </w:r>
      <w:r w:rsidR="00213C4D" w:rsidRPr="0046423A">
        <w:rPr>
          <w:rFonts w:ascii="仿宋_GB2312" w:eastAsia="仿宋_GB2312" w:hAnsi="宋体" w:cs="宋体" w:hint="eastAsia"/>
          <w:color w:val="000000"/>
          <w:kern w:val="0"/>
          <w:sz w:val="32"/>
          <w:szCs w:val="32"/>
        </w:rPr>
        <w:lastRenderedPageBreak/>
        <w:t xml:space="preserve">between </w:t>
      </w:r>
      <w:proofErr w:type="spellStart"/>
      <w:r w:rsidR="00213C4D" w:rsidRPr="0046423A">
        <w:rPr>
          <w:rFonts w:ascii="仿宋_GB2312" w:eastAsia="仿宋_GB2312" w:hAnsi="宋体" w:cs="宋体" w:hint="eastAsia"/>
          <w:color w:val="000000"/>
          <w:kern w:val="0"/>
          <w:sz w:val="32"/>
          <w:szCs w:val="32"/>
        </w:rPr>
        <w:t>cytosolic</w:t>
      </w:r>
      <w:proofErr w:type="spellEnd"/>
      <w:r w:rsidR="00213C4D" w:rsidRPr="0046423A">
        <w:rPr>
          <w:rFonts w:ascii="仿宋_GB2312" w:eastAsia="仿宋_GB2312" w:hAnsi="宋体" w:cs="宋体" w:hint="eastAsia"/>
          <w:color w:val="000000"/>
          <w:kern w:val="0"/>
          <w:sz w:val="32"/>
          <w:szCs w:val="32"/>
        </w:rPr>
        <w:t xml:space="preserve"> and chloroplast translation affects leaf variegation”的研究论文。首次揭示了细胞质翻译过程和叶绿体翻译过程的协同平衡调控叶绿体发育的机制，叶绿体</w:t>
      </w:r>
      <w:proofErr w:type="spellStart"/>
      <w:r w:rsidR="00213C4D" w:rsidRPr="0046423A">
        <w:rPr>
          <w:rFonts w:ascii="仿宋_GB2312" w:eastAsia="仿宋_GB2312" w:hAnsi="宋体" w:cs="宋体" w:hint="eastAsia"/>
          <w:color w:val="000000"/>
          <w:kern w:val="0"/>
          <w:sz w:val="32"/>
          <w:szCs w:val="32"/>
        </w:rPr>
        <w:t>FtsH</w:t>
      </w:r>
      <w:proofErr w:type="spellEnd"/>
      <w:r w:rsidR="00213C4D" w:rsidRPr="0046423A">
        <w:rPr>
          <w:rFonts w:ascii="仿宋_GB2312" w:eastAsia="仿宋_GB2312" w:hAnsi="宋体" w:cs="宋体" w:hint="eastAsia"/>
          <w:color w:val="000000"/>
          <w:kern w:val="0"/>
          <w:sz w:val="32"/>
          <w:szCs w:val="32"/>
        </w:rPr>
        <w:t>蛋白酶复合体很可能在协同平衡细胞质翻译过程和叶绿体翻译保障叶绿体正常发育的过程中发挥重要作用。</w:t>
      </w:r>
    </w:p>
    <w:p w:rsidR="00C53FA8" w:rsidRDefault="00C53FA8">
      <w:pPr>
        <w:rPr>
          <w:rFonts w:ascii="Arial" w:hAnsi="Arial" w:cs="Arial"/>
          <w:color w:val="333333"/>
          <w:szCs w:val="21"/>
          <w:shd w:val="clear" w:color="auto" w:fill="FFFFFF"/>
        </w:rPr>
      </w:pPr>
    </w:p>
    <w:p w:rsidR="00C94566" w:rsidRDefault="00C94566">
      <w:pPr>
        <w:rPr>
          <w:rFonts w:ascii="仿宋_GB2312" w:eastAsia="仿宋_GB2312" w:hAnsi="Arial" w:cs="Arial"/>
          <w:color w:val="333333"/>
          <w:sz w:val="32"/>
          <w:szCs w:val="32"/>
          <w:shd w:val="clear" w:color="auto" w:fill="FFFFFF"/>
        </w:rPr>
      </w:pPr>
    </w:p>
    <w:p w:rsidR="00C94566" w:rsidRDefault="00C94566" w:rsidP="00C94566">
      <w:pPr>
        <w:rPr>
          <w:rFonts w:ascii="仿宋_GB2312" w:eastAsia="仿宋_GB2312" w:hAnsi="Arial" w:cs="Arial"/>
          <w:color w:val="333333"/>
          <w:sz w:val="32"/>
          <w:szCs w:val="32"/>
          <w:shd w:val="clear" w:color="auto" w:fill="FFFFFF"/>
        </w:rPr>
      </w:pPr>
      <w:r>
        <w:rPr>
          <w:rFonts w:ascii="仿宋_GB2312" w:eastAsia="仿宋_GB2312" w:hAnsi="Arial" w:cs="Arial" w:hint="eastAsia"/>
          <w:color w:val="333333"/>
          <w:sz w:val="32"/>
          <w:szCs w:val="32"/>
          <w:shd w:val="clear" w:color="auto" w:fill="FFFFFF"/>
        </w:rPr>
        <w:t>支持外单位科技创新：</w:t>
      </w:r>
      <w:r w:rsidR="00E07328">
        <w:rPr>
          <w:rFonts w:ascii="仿宋_GB2312" w:eastAsia="仿宋_GB2312" w:hAnsi="Arial" w:cs="Arial" w:hint="eastAsia"/>
          <w:color w:val="333333"/>
          <w:sz w:val="32"/>
          <w:szCs w:val="32"/>
          <w:shd w:val="clear" w:color="auto" w:fill="FFFFFF"/>
        </w:rPr>
        <w:t>我单位气相色谱仪、液相色谱仪、等离子发射光谱仪等</w:t>
      </w:r>
      <w:r w:rsidR="00A43F26">
        <w:rPr>
          <w:rFonts w:ascii="仿宋_GB2312" w:eastAsia="仿宋_GB2312" w:hAnsi="Arial" w:cs="Arial" w:hint="eastAsia"/>
          <w:color w:val="333333"/>
          <w:sz w:val="32"/>
          <w:szCs w:val="32"/>
          <w:shd w:val="clear" w:color="auto" w:fill="FFFFFF"/>
        </w:rPr>
        <w:t>设备</w:t>
      </w:r>
      <w:r>
        <w:rPr>
          <w:rFonts w:ascii="仿宋_GB2312" w:eastAsia="仿宋_GB2312" w:hAnsi="Arial" w:cs="Arial" w:hint="eastAsia"/>
          <w:color w:val="333333"/>
          <w:sz w:val="32"/>
          <w:szCs w:val="32"/>
          <w:shd w:val="clear" w:color="auto" w:fill="FFFFFF"/>
        </w:rPr>
        <w:t>对外开放的主要</w:t>
      </w:r>
      <w:r w:rsidR="00A43F26">
        <w:rPr>
          <w:rFonts w:ascii="仿宋_GB2312" w:eastAsia="仿宋_GB2312" w:hAnsi="Arial" w:cs="Arial" w:hint="eastAsia"/>
          <w:color w:val="333333"/>
          <w:sz w:val="32"/>
          <w:szCs w:val="32"/>
          <w:shd w:val="clear" w:color="auto" w:fill="FFFFFF"/>
        </w:rPr>
        <w:t>模式</w:t>
      </w:r>
      <w:r>
        <w:rPr>
          <w:rFonts w:ascii="仿宋_GB2312" w:eastAsia="仿宋_GB2312" w:hAnsi="Arial" w:cs="Arial" w:hint="eastAsia"/>
          <w:color w:val="333333"/>
          <w:sz w:val="32"/>
          <w:szCs w:val="32"/>
          <w:shd w:val="clear" w:color="auto" w:fill="FFFFFF"/>
        </w:rPr>
        <w:t>是面向区域内农业</w:t>
      </w:r>
      <w:r w:rsidR="00A43F26">
        <w:rPr>
          <w:rFonts w:ascii="仿宋_GB2312" w:eastAsia="仿宋_GB2312" w:hAnsi="Arial" w:cs="Arial" w:hint="eastAsia"/>
          <w:color w:val="333333"/>
          <w:sz w:val="32"/>
          <w:szCs w:val="32"/>
          <w:shd w:val="clear" w:color="auto" w:fill="FFFFFF"/>
        </w:rPr>
        <w:t>领域相关</w:t>
      </w:r>
      <w:r>
        <w:rPr>
          <w:rFonts w:ascii="仿宋_GB2312" w:eastAsia="仿宋_GB2312" w:hAnsi="Arial" w:cs="Arial" w:hint="eastAsia"/>
          <w:color w:val="333333"/>
          <w:sz w:val="32"/>
          <w:szCs w:val="32"/>
          <w:shd w:val="clear" w:color="auto" w:fill="FFFFFF"/>
        </w:rPr>
        <w:t>企业</w:t>
      </w:r>
      <w:r w:rsidR="00A43F26">
        <w:rPr>
          <w:rFonts w:ascii="仿宋_GB2312" w:eastAsia="仿宋_GB2312" w:hAnsi="Arial" w:cs="Arial" w:hint="eastAsia"/>
          <w:color w:val="333333"/>
          <w:sz w:val="32"/>
          <w:szCs w:val="32"/>
          <w:shd w:val="clear" w:color="auto" w:fill="FFFFFF"/>
        </w:rPr>
        <w:t>、农业合作社等</w:t>
      </w:r>
      <w:r>
        <w:rPr>
          <w:rFonts w:ascii="仿宋_GB2312" w:eastAsia="仿宋_GB2312" w:hAnsi="Arial" w:cs="Arial" w:hint="eastAsia"/>
          <w:color w:val="333333"/>
          <w:sz w:val="32"/>
          <w:szCs w:val="32"/>
          <w:shd w:val="clear" w:color="auto" w:fill="FFFFFF"/>
        </w:rPr>
        <w:t>提供</w:t>
      </w:r>
      <w:r w:rsidR="00A43F26">
        <w:rPr>
          <w:rFonts w:ascii="仿宋_GB2312" w:eastAsia="仿宋_GB2312" w:hAnsi="Arial" w:cs="Arial" w:hint="eastAsia"/>
          <w:color w:val="333333"/>
          <w:sz w:val="32"/>
          <w:szCs w:val="32"/>
          <w:shd w:val="clear" w:color="auto" w:fill="FFFFFF"/>
        </w:rPr>
        <w:t>农产品</w:t>
      </w:r>
      <w:r>
        <w:rPr>
          <w:rFonts w:ascii="仿宋_GB2312" w:eastAsia="仿宋_GB2312" w:hAnsi="Arial" w:cs="Arial" w:hint="eastAsia"/>
          <w:color w:val="333333"/>
          <w:sz w:val="32"/>
          <w:szCs w:val="32"/>
          <w:shd w:val="clear" w:color="auto" w:fill="FFFFFF"/>
        </w:rPr>
        <w:t>检验检测服务为主。</w:t>
      </w:r>
      <w:r w:rsidR="00A43F26">
        <w:rPr>
          <w:rFonts w:ascii="仿宋_GB2312" w:eastAsia="仿宋_GB2312" w:hAnsi="Arial" w:cs="Arial" w:hint="eastAsia"/>
          <w:color w:val="333333"/>
          <w:sz w:val="32"/>
          <w:szCs w:val="32"/>
          <w:shd w:val="clear" w:color="auto" w:fill="FFFFFF"/>
        </w:rPr>
        <w:t>2017年向陕西及秦巴山区等百余家农业企业提供了农产品、农业环境的检验检测服务。</w:t>
      </w:r>
    </w:p>
    <w:p w:rsidR="00C94566" w:rsidRPr="00C94566" w:rsidRDefault="00C94566">
      <w:pPr>
        <w:rPr>
          <w:rFonts w:ascii="仿宋_GB2312" w:eastAsia="仿宋_GB2312" w:hAnsi="Arial" w:cs="Arial"/>
          <w:color w:val="333333"/>
          <w:sz w:val="32"/>
          <w:szCs w:val="32"/>
          <w:shd w:val="clear" w:color="auto" w:fill="FFFFFF"/>
        </w:rPr>
      </w:pPr>
    </w:p>
    <w:sectPr w:rsidR="00C94566" w:rsidRPr="00C94566" w:rsidSect="004B13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4A39"/>
    <w:rsid w:val="00021713"/>
    <w:rsid w:val="000251A7"/>
    <w:rsid w:val="00076C1F"/>
    <w:rsid w:val="00094CD0"/>
    <w:rsid w:val="000A3C5B"/>
    <w:rsid w:val="000C6782"/>
    <w:rsid w:val="00126D78"/>
    <w:rsid w:val="00136A99"/>
    <w:rsid w:val="001527AD"/>
    <w:rsid w:val="00177911"/>
    <w:rsid w:val="001D3809"/>
    <w:rsid w:val="002121F9"/>
    <w:rsid w:val="00213C4D"/>
    <w:rsid w:val="002220AA"/>
    <w:rsid w:val="00225449"/>
    <w:rsid w:val="00242DD5"/>
    <w:rsid w:val="0028598E"/>
    <w:rsid w:val="002B78E4"/>
    <w:rsid w:val="002D6DE1"/>
    <w:rsid w:val="00354D6C"/>
    <w:rsid w:val="003A7EAB"/>
    <w:rsid w:val="003C5D85"/>
    <w:rsid w:val="003D53B0"/>
    <w:rsid w:val="003E49DB"/>
    <w:rsid w:val="00427271"/>
    <w:rsid w:val="0043227D"/>
    <w:rsid w:val="0043474C"/>
    <w:rsid w:val="0046423A"/>
    <w:rsid w:val="0047257C"/>
    <w:rsid w:val="004B13C2"/>
    <w:rsid w:val="00527A7A"/>
    <w:rsid w:val="005E3C74"/>
    <w:rsid w:val="00606EC6"/>
    <w:rsid w:val="00654265"/>
    <w:rsid w:val="00690AAD"/>
    <w:rsid w:val="006E3950"/>
    <w:rsid w:val="007410B3"/>
    <w:rsid w:val="00754644"/>
    <w:rsid w:val="00822A9B"/>
    <w:rsid w:val="00833DE2"/>
    <w:rsid w:val="00845A4F"/>
    <w:rsid w:val="00847B09"/>
    <w:rsid w:val="008665C3"/>
    <w:rsid w:val="00937629"/>
    <w:rsid w:val="00945D17"/>
    <w:rsid w:val="009843C2"/>
    <w:rsid w:val="00992D0E"/>
    <w:rsid w:val="00A113A3"/>
    <w:rsid w:val="00A23BBE"/>
    <w:rsid w:val="00A43F26"/>
    <w:rsid w:val="00A53E2F"/>
    <w:rsid w:val="00A638C1"/>
    <w:rsid w:val="00A708F9"/>
    <w:rsid w:val="00A73BB7"/>
    <w:rsid w:val="00A73F3E"/>
    <w:rsid w:val="00AA7833"/>
    <w:rsid w:val="00AF4C20"/>
    <w:rsid w:val="00B33BCB"/>
    <w:rsid w:val="00B5591D"/>
    <w:rsid w:val="00BF66EF"/>
    <w:rsid w:val="00C120A1"/>
    <w:rsid w:val="00C53FA8"/>
    <w:rsid w:val="00C94566"/>
    <w:rsid w:val="00CC5552"/>
    <w:rsid w:val="00CD4A39"/>
    <w:rsid w:val="00CD71BC"/>
    <w:rsid w:val="00DD278E"/>
    <w:rsid w:val="00DF4160"/>
    <w:rsid w:val="00DF6E7B"/>
    <w:rsid w:val="00E07328"/>
    <w:rsid w:val="00E14565"/>
    <w:rsid w:val="00E15E9D"/>
    <w:rsid w:val="00E61181"/>
    <w:rsid w:val="00E83DDE"/>
    <w:rsid w:val="00EA66AA"/>
    <w:rsid w:val="00EC747C"/>
    <w:rsid w:val="00ED35E9"/>
    <w:rsid w:val="00EE6664"/>
    <w:rsid w:val="00F16038"/>
    <w:rsid w:val="00F35F73"/>
    <w:rsid w:val="00F43676"/>
    <w:rsid w:val="00F805DC"/>
    <w:rsid w:val="00FD00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3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B78E4"/>
    <w:rPr>
      <w:sz w:val="18"/>
      <w:szCs w:val="18"/>
    </w:rPr>
  </w:style>
  <w:style w:type="character" w:customStyle="1" w:styleId="Char">
    <w:name w:val="批注框文本 Char"/>
    <w:basedOn w:val="a0"/>
    <w:link w:val="a3"/>
    <w:uiPriority w:val="99"/>
    <w:semiHidden/>
    <w:rsid w:val="002B78E4"/>
    <w:rPr>
      <w:sz w:val="18"/>
      <w:szCs w:val="18"/>
    </w:rPr>
  </w:style>
  <w:style w:type="table" w:styleId="a4">
    <w:name w:val="Table Grid"/>
    <w:basedOn w:val="a1"/>
    <w:rsid w:val="00945D1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507427">
      <w:bodyDiv w:val="1"/>
      <w:marLeft w:val="0"/>
      <w:marRight w:val="0"/>
      <w:marTop w:val="0"/>
      <w:marBottom w:val="0"/>
      <w:divBdr>
        <w:top w:val="none" w:sz="0" w:space="0" w:color="auto"/>
        <w:left w:val="none" w:sz="0" w:space="0" w:color="auto"/>
        <w:bottom w:val="none" w:sz="0" w:space="0" w:color="auto"/>
        <w:right w:val="none" w:sz="0" w:space="0" w:color="auto"/>
      </w:divBdr>
    </w:div>
    <w:div w:id="681512139">
      <w:bodyDiv w:val="1"/>
      <w:marLeft w:val="0"/>
      <w:marRight w:val="0"/>
      <w:marTop w:val="0"/>
      <w:marBottom w:val="0"/>
      <w:divBdr>
        <w:top w:val="none" w:sz="0" w:space="0" w:color="auto"/>
        <w:left w:val="none" w:sz="0" w:space="0" w:color="auto"/>
        <w:bottom w:val="none" w:sz="0" w:space="0" w:color="auto"/>
        <w:right w:val="none" w:sz="0" w:space="0" w:color="auto"/>
      </w:divBdr>
    </w:div>
    <w:div w:id="1037124190">
      <w:bodyDiv w:val="1"/>
      <w:marLeft w:val="0"/>
      <w:marRight w:val="0"/>
      <w:marTop w:val="0"/>
      <w:marBottom w:val="0"/>
      <w:divBdr>
        <w:top w:val="none" w:sz="0" w:space="0" w:color="auto"/>
        <w:left w:val="none" w:sz="0" w:space="0" w:color="auto"/>
        <w:bottom w:val="none" w:sz="0" w:space="0" w:color="auto"/>
        <w:right w:val="none" w:sz="0" w:space="0" w:color="auto"/>
      </w:divBdr>
    </w:div>
    <w:div w:id="1042369209">
      <w:bodyDiv w:val="1"/>
      <w:marLeft w:val="0"/>
      <w:marRight w:val="0"/>
      <w:marTop w:val="0"/>
      <w:marBottom w:val="0"/>
      <w:divBdr>
        <w:top w:val="none" w:sz="0" w:space="0" w:color="auto"/>
        <w:left w:val="none" w:sz="0" w:space="0" w:color="auto"/>
        <w:bottom w:val="none" w:sz="0" w:space="0" w:color="auto"/>
        <w:right w:val="none" w:sz="0" w:space="0" w:color="auto"/>
      </w:divBdr>
    </w:div>
    <w:div w:id="127690361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27">
          <w:marLeft w:val="0"/>
          <w:marRight w:val="0"/>
          <w:marTop w:val="0"/>
          <w:marBottom w:val="0"/>
          <w:divBdr>
            <w:top w:val="none" w:sz="0" w:space="0" w:color="auto"/>
            <w:left w:val="none" w:sz="0" w:space="0" w:color="auto"/>
            <w:bottom w:val="none" w:sz="0" w:space="0" w:color="auto"/>
            <w:right w:val="none" w:sz="0" w:space="0" w:color="auto"/>
          </w:divBdr>
          <w:divsChild>
            <w:div w:id="874730771">
              <w:marLeft w:val="0"/>
              <w:marRight w:val="0"/>
              <w:marTop w:val="150"/>
              <w:marBottom w:val="0"/>
              <w:divBdr>
                <w:top w:val="none" w:sz="0" w:space="0" w:color="auto"/>
                <w:left w:val="none" w:sz="0" w:space="0" w:color="auto"/>
                <w:bottom w:val="none" w:sz="0" w:space="0" w:color="auto"/>
                <w:right w:val="none" w:sz="0" w:space="0" w:color="auto"/>
              </w:divBdr>
              <w:divsChild>
                <w:div w:id="1903637505">
                  <w:marLeft w:val="0"/>
                  <w:marRight w:val="0"/>
                  <w:marTop w:val="0"/>
                  <w:marBottom w:val="0"/>
                  <w:divBdr>
                    <w:top w:val="none" w:sz="0" w:space="0" w:color="auto"/>
                    <w:left w:val="none" w:sz="0" w:space="0" w:color="auto"/>
                    <w:bottom w:val="none" w:sz="0" w:space="0" w:color="auto"/>
                    <w:right w:val="none" w:sz="0" w:space="0" w:color="auto"/>
                  </w:divBdr>
                  <w:divsChild>
                    <w:div w:id="1896506598">
                      <w:marLeft w:val="0"/>
                      <w:marRight w:val="0"/>
                      <w:marTop w:val="0"/>
                      <w:marBottom w:val="0"/>
                      <w:divBdr>
                        <w:top w:val="single" w:sz="6" w:space="0" w:color="BDD4AB"/>
                        <w:left w:val="single" w:sz="6" w:space="0" w:color="BDD4AB"/>
                        <w:bottom w:val="single" w:sz="6" w:space="0" w:color="BDD4AB"/>
                        <w:right w:val="single" w:sz="6" w:space="0" w:color="BDD4AB"/>
                      </w:divBdr>
                      <w:divsChild>
                        <w:div w:id="135299242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96604706">
      <w:bodyDiv w:val="1"/>
      <w:marLeft w:val="0"/>
      <w:marRight w:val="0"/>
      <w:marTop w:val="0"/>
      <w:marBottom w:val="0"/>
      <w:divBdr>
        <w:top w:val="none" w:sz="0" w:space="0" w:color="auto"/>
        <w:left w:val="none" w:sz="0" w:space="0" w:color="auto"/>
        <w:bottom w:val="none" w:sz="0" w:space="0" w:color="auto"/>
        <w:right w:val="none" w:sz="0" w:space="0" w:color="auto"/>
      </w:divBdr>
    </w:div>
    <w:div w:id="1856647255">
      <w:bodyDiv w:val="1"/>
      <w:marLeft w:val="0"/>
      <w:marRight w:val="0"/>
      <w:marTop w:val="0"/>
      <w:marBottom w:val="0"/>
      <w:divBdr>
        <w:top w:val="none" w:sz="0" w:space="0" w:color="auto"/>
        <w:left w:val="none" w:sz="0" w:space="0" w:color="auto"/>
        <w:bottom w:val="none" w:sz="0" w:space="0" w:color="auto"/>
        <w:right w:val="none" w:sz="0" w:space="0" w:color="auto"/>
      </w:divBdr>
    </w:div>
    <w:div w:id="191269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5</Pages>
  <Words>357</Words>
  <Characters>2041</Characters>
  <Application>Microsoft Office Word</Application>
  <DocSecurity>0</DocSecurity>
  <Lines>17</Lines>
  <Paragraphs>4</Paragraphs>
  <ScaleCrop>false</ScaleCrop>
  <Company>中国石油大学</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王波</dc:creator>
  <cp:keywords/>
  <dc:description/>
  <cp:lastModifiedBy>姚虎</cp:lastModifiedBy>
  <cp:revision>27</cp:revision>
  <cp:lastPrinted>2019-06-05T00:40:00Z</cp:lastPrinted>
  <dcterms:created xsi:type="dcterms:W3CDTF">2018-08-19T07:04:00Z</dcterms:created>
  <dcterms:modified xsi:type="dcterms:W3CDTF">2019-06-05T03:11:00Z</dcterms:modified>
</cp:coreProperties>
</file>